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08F" w:rsidRPr="00EE208F" w:rsidRDefault="00EE208F" w:rsidP="00EE208F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EE208F">
        <w:rPr>
          <w:rFonts w:ascii="Times New Roman" w:hAnsi="Times New Roman" w:cs="Times New Roman"/>
          <w:sz w:val="24"/>
          <w:szCs w:val="24"/>
        </w:rPr>
        <w:t>МУ «ОДО Грозненского муниципального района»</w:t>
      </w:r>
    </w:p>
    <w:p w:rsidR="00EE208F" w:rsidRPr="00EE208F" w:rsidRDefault="00EE208F" w:rsidP="00EE20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208F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EE208F" w:rsidRPr="00EE208F" w:rsidRDefault="00EE208F" w:rsidP="00EE208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208F">
        <w:rPr>
          <w:rFonts w:ascii="Times New Roman" w:hAnsi="Times New Roman" w:cs="Times New Roman"/>
          <w:b/>
          <w:sz w:val="24"/>
          <w:szCs w:val="24"/>
        </w:rPr>
        <w:t>«ДЕТСКИЙ САД № 2 «МАЛИКА» С. АЛХАН-КАЛА</w:t>
      </w:r>
    </w:p>
    <w:p w:rsidR="00EE208F" w:rsidRPr="00EE208F" w:rsidRDefault="00EE208F" w:rsidP="00EE208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208F">
        <w:rPr>
          <w:rFonts w:ascii="Times New Roman" w:hAnsi="Times New Roman" w:cs="Times New Roman"/>
          <w:b/>
          <w:sz w:val="24"/>
          <w:szCs w:val="24"/>
        </w:rPr>
        <w:t>ГРОЗНЕНСКОГО МУНИЦИПАЛЬНОГО РАЙОНА»</w:t>
      </w:r>
    </w:p>
    <w:p w:rsidR="00EE208F" w:rsidRPr="00EE208F" w:rsidRDefault="00EE208F" w:rsidP="00EE208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E208F">
        <w:rPr>
          <w:rFonts w:ascii="Times New Roman" w:hAnsi="Times New Roman" w:cs="Times New Roman"/>
          <w:sz w:val="24"/>
          <w:szCs w:val="24"/>
        </w:rPr>
        <w:t xml:space="preserve">(МБДОУ «Детский сад № 2 «Малика» с. </w:t>
      </w:r>
      <w:proofErr w:type="spellStart"/>
      <w:r w:rsidRPr="00EE208F">
        <w:rPr>
          <w:rFonts w:ascii="Times New Roman" w:hAnsi="Times New Roman" w:cs="Times New Roman"/>
          <w:sz w:val="24"/>
          <w:szCs w:val="24"/>
        </w:rPr>
        <w:t>Алхан</w:t>
      </w:r>
      <w:proofErr w:type="spellEnd"/>
      <w:r w:rsidRPr="00EE208F">
        <w:rPr>
          <w:rFonts w:ascii="Times New Roman" w:hAnsi="Times New Roman" w:cs="Times New Roman"/>
          <w:sz w:val="24"/>
          <w:szCs w:val="24"/>
        </w:rPr>
        <w:t>-Кала</w:t>
      </w:r>
    </w:p>
    <w:p w:rsidR="00EE208F" w:rsidRPr="00EE208F" w:rsidRDefault="00EE208F" w:rsidP="00EE208F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E208F">
        <w:rPr>
          <w:rFonts w:ascii="Times New Roman" w:hAnsi="Times New Roman" w:cs="Times New Roman"/>
          <w:sz w:val="24"/>
          <w:szCs w:val="24"/>
        </w:rPr>
        <w:t>Грозненского муниципального района»)</w:t>
      </w:r>
    </w:p>
    <w:p w:rsidR="00EE208F" w:rsidRPr="00EE208F" w:rsidRDefault="00EE208F" w:rsidP="00EE208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E208F" w:rsidRPr="00EE208F" w:rsidRDefault="00EE208F" w:rsidP="00EE208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E208F">
        <w:rPr>
          <w:rFonts w:ascii="Times New Roman" w:hAnsi="Times New Roman" w:cs="Times New Roman"/>
          <w:sz w:val="24"/>
          <w:szCs w:val="24"/>
        </w:rPr>
        <w:t xml:space="preserve"> МУ «Грозненски муниципальни к</w:t>
      </w:r>
      <w:r w:rsidRPr="00EE208F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EE208F">
        <w:rPr>
          <w:rFonts w:ascii="Times New Roman" w:hAnsi="Times New Roman" w:cs="Times New Roman"/>
          <w:sz w:val="24"/>
          <w:szCs w:val="24"/>
        </w:rPr>
        <w:t>оштан</w:t>
      </w:r>
      <w:proofErr w:type="spellEnd"/>
      <w:r w:rsidRPr="00EE208F">
        <w:rPr>
          <w:rFonts w:ascii="Times New Roman" w:hAnsi="Times New Roman" w:cs="Times New Roman"/>
          <w:sz w:val="24"/>
          <w:szCs w:val="24"/>
        </w:rPr>
        <w:t xml:space="preserve"> ШДО»</w:t>
      </w:r>
    </w:p>
    <w:p w:rsidR="00EE208F" w:rsidRPr="00EE208F" w:rsidRDefault="00EE208F" w:rsidP="00EE208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208F">
        <w:rPr>
          <w:rFonts w:ascii="Times New Roman" w:hAnsi="Times New Roman" w:cs="Times New Roman"/>
          <w:b/>
          <w:sz w:val="24"/>
          <w:szCs w:val="24"/>
        </w:rPr>
        <w:t xml:space="preserve">Муниципальни </w:t>
      </w:r>
      <w:proofErr w:type="spellStart"/>
      <w:r w:rsidRPr="00EE208F">
        <w:rPr>
          <w:rFonts w:ascii="Times New Roman" w:hAnsi="Times New Roman" w:cs="Times New Roman"/>
          <w:b/>
          <w:sz w:val="24"/>
          <w:szCs w:val="24"/>
        </w:rPr>
        <w:t>бюджетан</w:t>
      </w:r>
      <w:proofErr w:type="spellEnd"/>
      <w:r w:rsidRPr="00EE20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E208F">
        <w:rPr>
          <w:rFonts w:ascii="Times New Roman" w:hAnsi="Times New Roman" w:cs="Times New Roman"/>
          <w:b/>
          <w:sz w:val="24"/>
          <w:szCs w:val="24"/>
        </w:rPr>
        <w:t>школел</w:t>
      </w:r>
      <w:proofErr w:type="spellEnd"/>
      <w:r w:rsidRPr="00EE20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E208F">
        <w:rPr>
          <w:rFonts w:ascii="Times New Roman" w:hAnsi="Times New Roman" w:cs="Times New Roman"/>
          <w:b/>
          <w:sz w:val="24"/>
          <w:szCs w:val="24"/>
        </w:rPr>
        <w:t>хьалхара</w:t>
      </w:r>
      <w:proofErr w:type="spellEnd"/>
      <w:r w:rsidRPr="00EE20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E208F">
        <w:rPr>
          <w:rFonts w:ascii="Times New Roman" w:hAnsi="Times New Roman" w:cs="Times New Roman"/>
          <w:b/>
          <w:sz w:val="24"/>
          <w:szCs w:val="24"/>
        </w:rPr>
        <w:t>дешаран</w:t>
      </w:r>
      <w:proofErr w:type="spellEnd"/>
      <w:r w:rsidRPr="00EE208F">
        <w:rPr>
          <w:rFonts w:ascii="Times New Roman" w:hAnsi="Times New Roman" w:cs="Times New Roman"/>
          <w:b/>
          <w:sz w:val="24"/>
          <w:szCs w:val="24"/>
        </w:rPr>
        <w:t xml:space="preserve"> учреждени</w:t>
      </w:r>
    </w:p>
    <w:p w:rsidR="00EE208F" w:rsidRPr="00EE208F" w:rsidRDefault="00EE208F" w:rsidP="00EE208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208F">
        <w:rPr>
          <w:rFonts w:ascii="Times New Roman" w:hAnsi="Times New Roman" w:cs="Times New Roman"/>
          <w:b/>
          <w:sz w:val="24"/>
          <w:szCs w:val="24"/>
        </w:rPr>
        <w:t>ГРОЗНЕНСКИ МУНИЦИПАЛЬНИ К</w:t>
      </w:r>
      <w:r w:rsidRPr="00EE208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EE208F">
        <w:rPr>
          <w:rFonts w:ascii="Times New Roman" w:hAnsi="Times New Roman" w:cs="Times New Roman"/>
          <w:b/>
          <w:sz w:val="24"/>
          <w:szCs w:val="24"/>
        </w:rPr>
        <w:t>ОШТАН»</w:t>
      </w:r>
    </w:p>
    <w:p w:rsidR="00EE208F" w:rsidRPr="00EE208F" w:rsidRDefault="00EE208F" w:rsidP="00EE208F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208F">
        <w:rPr>
          <w:rFonts w:ascii="Times New Roman" w:hAnsi="Times New Roman" w:cs="Times New Roman"/>
          <w:b/>
          <w:sz w:val="24"/>
          <w:szCs w:val="24"/>
        </w:rPr>
        <w:t>1АЛХАН - Г1АЛАН «БЕРИЙН БЕШ № 2 «МАЛИКА»</w:t>
      </w:r>
    </w:p>
    <w:p w:rsidR="00EE208F" w:rsidRPr="00EE208F" w:rsidRDefault="00EE208F" w:rsidP="00EE208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E208F">
        <w:rPr>
          <w:rFonts w:ascii="Times New Roman" w:hAnsi="Times New Roman" w:cs="Times New Roman"/>
          <w:sz w:val="24"/>
          <w:szCs w:val="24"/>
        </w:rPr>
        <w:t>(МБШХЬДУ «Берийн беш № 2 «Малика» 1алхан-Г1алан Грозненски муниципальни к</w:t>
      </w:r>
      <w:r w:rsidRPr="00EE208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E208F">
        <w:rPr>
          <w:rFonts w:ascii="Times New Roman" w:hAnsi="Times New Roman" w:cs="Times New Roman"/>
          <w:sz w:val="24"/>
          <w:szCs w:val="24"/>
        </w:rPr>
        <w:t>ошт)</w:t>
      </w:r>
    </w:p>
    <w:p w:rsidR="00EE208F" w:rsidRDefault="00EE208F" w:rsidP="00EE208F">
      <w:pPr>
        <w:pStyle w:val="a3"/>
        <w:jc w:val="both"/>
      </w:pPr>
    </w:p>
    <w:p w:rsidR="00EE208F" w:rsidRPr="00EE208F" w:rsidRDefault="00EE208F" w:rsidP="00EE208F">
      <w:pPr>
        <w:pStyle w:val="a3"/>
        <w:jc w:val="center"/>
        <w:rPr>
          <w:b/>
          <w:sz w:val="28"/>
          <w:szCs w:val="28"/>
          <w:shd w:val="clear" w:color="auto" w:fill="FFFFFF"/>
        </w:rPr>
      </w:pPr>
      <w:r w:rsidRPr="00EE208F">
        <w:rPr>
          <w:b/>
          <w:sz w:val="28"/>
          <w:szCs w:val="28"/>
          <w:shd w:val="clear" w:color="auto" w:fill="FFFFFF"/>
        </w:rPr>
        <w:t>Информация о средствах обучения и воспитания</w:t>
      </w:r>
    </w:p>
    <w:p w:rsidR="00EE208F" w:rsidRDefault="00EE208F" w:rsidP="00EE208F">
      <w:pPr>
        <w:pStyle w:val="a3"/>
        <w:jc w:val="both"/>
        <w:rPr>
          <w:rFonts w:ascii="Arial" w:hAnsi="Arial" w:cs="Arial"/>
          <w:color w:val="000000"/>
        </w:rPr>
      </w:pPr>
      <w:r>
        <w:t xml:space="preserve">  </w:t>
      </w:r>
      <w:r>
        <w:rPr>
          <w:color w:val="000000"/>
        </w:rPr>
        <w:t>Средства обучения наряду с живым словом педагога являются важным компонентом образовательного процесса и элементом учебно-материальной базы ДОУ. Являясь компонентом учебно-воспитательного процесса, средства обучения оказывают большое влияние на все другие его компоненты — цели, содержание, формы, методы.</w:t>
      </w:r>
    </w:p>
    <w:p w:rsidR="00EE208F" w:rsidRDefault="00EE208F" w:rsidP="00EE208F">
      <w:pPr>
        <w:pStyle w:val="a3"/>
        <w:jc w:val="both"/>
        <w:rPr>
          <w:rFonts w:ascii="Arial" w:hAnsi="Arial" w:cs="Arial"/>
          <w:color w:val="000000"/>
        </w:rPr>
      </w:pPr>
      <w:r>
        <w:rPr>
          <w:rStyle w:val="a4"/>
          <w:color w:val="000000"/>
        </w:rPr>
        <w:t>Средства обучения</w:t>
      </w:r>
      <w:r>
        <w:rPr>
          <w:color w:val="000000"/>
        </w:rPr>
        <w:t xml:space="preserve"> — это </w:t>
      </w:r>
      <w:r>
        <w:rPr>
          <w:color w:val="000000"/>
        </w:rPr>
        <w:t>объекты,</w:t>
      </w:r>
      <w:r>
        <w:rPr>
          <w:color w:val="000000"/>
        </w:rPr>
        <w:t xml:space="preserve"> используемые в образовательном процессе в качестве носителей учебной информации и инструмента деятельности педагога и обучающихся для достижения поставленных целей обучения, воспитания и развития.</w:t>
      </w:r>
    </w:p>
    <w:p w:rsidR="00EE208F" w:rsidRDefault="00EE208F" w:rsidP="00EE208F">
      <w:pPr>
        <w:pStyle w:val="a3"/>
        <w:jc w:val="both"/>
        <w:rPr>
          <w:rFonts w:ascii="Arial" w:hAnsi="Arial" w:cs="Arial"/>
          <w:color w:val="000000"/>
        </w:rPr>
      </w:pPr>
      <w:r>
        <w:rPr>
          <w:rStyle w:val="a4"/>
          <w:color w:val="000000"/>
        </w:rPr>
        <w:t>В ДОУ имеются следующие средства обучения:</w:t>
      </w:r>
    </w:p>
    <w:p w:rsidR="00EE208F" w:rsidRDefault="00EE208F" w:rsidP="00EE208F">
      <w:pPr>
        <w:pStyle w:val="a3"/>
        <w:jc w:val="both"/>
        <w:rPr>
          <w:rFonts w:ascii="Arial" w:hAnsi="Arial" w:cs="Arial"/>
          <w:color w:val="000000"/>
        </w:rPr>
      </w:pPr>
      <w:r>
        <w:rPr>
          <w:rStyle w:val="a4"/>
          <w:color w:val="000000"/>
        </w:rPr>
        <w:t xml:space="preserve"> Для формирования математических представлений </w:t>
      </w:r>
      <w:r>
        <w:rPr>
          <w:color w:val="000000"/>
        </w:rPr>
        <w:t>имеются демонстрационные и раздаточные материалы для обучения счету, количеству.</w:t>
      </w:r>
    </w:p>
    <w:p w:rsidR="00EE208F" w:rsidRDefault="00EE208F" w:rsidP="00EE208F">
      <w:pPr>
        <w:pStyle w:val="a3"/>
        <w:jc w:val="both"/>
        <w:rPr>
          <w:rFonts w:ascii="Arial" w:hAnsi="Arial" w:cs="Arial"/>
          <w:color w:val="000000"/>
        </w:rPr>
      </w:pPr>
      <w:r>
        <w:rPr>
          <w:rStyle w:val="a4"/>
          <w:color w:val="000000"/>
        </w:rPr>
        <w:t>Для конструктивной деятельности</w:t>
      </w:r>
      <w:r>
        <w:rPr>
          <w:color w:val="000000"/>
        </w:rPr>
        <w:t>: крупный (напольный) и мелкий (настольный) строительные материалы, деревянны</w:t>
      </w:r>
      <w:r>
        <w:rPr>
          <w:color w:val="000000"/>
        </w:rPr>
        <w:t xml:space="preserve">е, пластмассовые, конструкторы: </w:t>
      </w:r>
      <w:r>
        <w:rPr>
          <w:color w:val="000000"/>
        </w:rPr>
        <w:t>«</w:t>
      </w:r>
      <w:proofErr w:type="spellStart"/>
      <w:r>
        <w:rPr>
          <w:color w:val="000000"/>
        </w:rPr>
        <w:t>Лего</w:t>
      </w:r>
      <w:proofErr w:type="spellEnd"/>
      <w:r>
        <w:rPr>
          <w:color w:val="000000"/>
        </w:rPr>
        <w:t>», металлические, деревянные и пр.</w:t>
      </w:r>
    </w:p>
    <w:p w:rsidR="00EE208F" w:rsidRDefault="00EE208F" w:rsidP="00EE208F">
      <w:pPr>
        <w:pStyle w:val="a3"/>
        <w:jc w:val="both"/>
        <w:rPr>
          <w:rFonts w:ascii="Arial" w:hAnsi="Arial" w:cs="Arial"/>
          <w:color w:val="000000"/>
        </w:rPr>
      </w:pPr>
      <w:r>
        <w:rPr>
          <w:rStyle w:val="a4"/>
          <w:color w:val="000000"/>
        </w:rPr>
        <w:t>Для развития речи и речевого общения</w:t>
      </w:r>
      <w:r>
        <w:rPr>
          <w:color w:val="000000"/>
        </w:rPr>
        <w:t>: наборы книг, картин, развивающие игры, схемы для составления рассказов, ширма, телевизор, энциклопедии и пр.</w:t>
      </w:r>
    </w:p>
    <w:p w:rsidR="00EE208F" w:rsidRDefault="00EE208F" w:rsidP="00EE208F">
      <w:pPr>
        <w:pStyle w:val="a3"/>
        <w:jc w:val="both"/>
        <w:rPr>
          <w:rFonts w:ascii="Arial" w:hAnsi="Arial" w:cs="Arial"/>
          <w:color w:val="000000"/>
        </w:rPr>
      </w:pPr>
      <w:proofErr w:type="gramStart"/>
      <w:r>
        <w:rPr>
          <w:rStyle w:val="a4"/>
          <w:color w:val="000000"/>
        </w:rPr>
        <w:t>Для </w:t>
      </w:r>
      <w:r>
        <w:rPr>
          <w:color w:val="000000"/>
        </w:rPr>
        <w:t> </w:t>
      </w:r>
      <w:r>
        <w:rPr>
          <w:rStyle w:val="a4"/>
          <w:color w:val="000000"/>
        </w:rPr>
        <w:t>развития</w:t>
      </w:r>
      <w:proofErr w:type="gramEnd"/>
      <w:r>
        <w:rPr>
          <w:rStyle w:val="a4"/>
          <w:color w:val="000000"/>
        </w:rPr>
        <w:t xml:space="preserve"> игровой деятельности</w:t>
      </w:r>
      <w:r>
        <w:rPr>
          <w:color w:val="000000"/>
        </w:rPr>
        <w:t>: игрушки для сюжетно-ролевых игр (с учетом гендерного подхода): («Кухня», «Столовая», «Больница», «Магазин», «Пожарные», «Инспектор ДПС», «Школа» и др.), для подвижных игр (маски, дополнительный материал), дидактических игр.</w:t>
      </w:r>
    </w:p>
    <w:p w:rsidR="00EE208F" w:rsidRDefault="00EE208F" w:rsidP="00EE208F">
      <w:pPr>
        <w:pStyle w:val="a3"/>
        <w:jc w:val="both"/>
        <w:rPr>
          <w:rFonts w:ascii="Arial" w:hAnsi="Arial" w:cs="Arial"/>
          <w:color w:val="000000"/>
        </w:rPr>
      </w:pPr>
      <w:r>
        <w:rPr>
          <w:rStyle w:val="a4"/>
          <w:color w:val="000000"/>
        </w:rPr>
        <w:t xml:space="preserve">Для познавательной </w:t>
      </w:r>
      <w:proofErr w:type="spellStart"/>
      <w:r>
        <w:rPr>
          <w:rStyle w:val="a4"/>
          <w:color w:val="000000"/>
        </w:rPr>
        <w:t>деятельности</w:t>
      </w:r>
      <w:r>
        <w:rPr>
          <w:color w:val="000000"/>
        </w:rPr>
        <w:t>в</w:t>
      </w:r>
      <w:proofErr w:type="spellEnd"/>
      <w:r>
        <w:rPr>
          <w:color w:val="000000"/>
        </w:rPr>
        <w:t xml:space="preserve"> группах созданы исследовательские уголки, где имеются дидактические пособия и игры, познавательная литература, энциклопедии, карты, схемы.</w:t>
      </w:r>
    </w:p>
    <w:p w:rsidR="00EE208F" w:rsidRDefault="00EE208F" w:rsidP="00EE208F">
      <w:pPr>
        <w:pStyle w:val="a3"/>
        <w:jc w:val="both"/>
        <w:rPr>
          <w:rFonts w:ascii="Arial" w:hAnsi="Arial" w:cs="Arial"/>
          <w:color w:val="000000"/>
        </w:rPr>
      </w:pPr>
      <w:r>
        <w:rPr>
          <w:rStyle w:val="a4"/>
          <w:color w:val="000000"/>
        </w:rPr>
        <w:t xml:space="preserve">Для физического </w:t>
      </w:r>
      <w:proofErr w:type="gramStart"/>
      <w:r>
        <w:rPr>
          <w:rStyle w:val="a4"/>
          <w:color w:val="000000"/>
        </w:rPr>
        <w:t>развития </w:t>
      </w:r>
      <w:r>
        <w:rPr>
          <w:color w:val="000000"/>
        </w:rPr>
        <w:t> в</w:t>
      </w:r>
      <w:proofErr w:type="gramEnd"/>
      <w:r>
        <w:rPr>
          <w:color w:val="000000"/>
        </w:rPr>
        <w:t xml:space="preserve"> группах оборудованы </w:t>
      </w:r>
      <w:r>
        <w:rPr>
          <w:rStyle w:val="a4"/>
          <w:color w:val="000000"/>
        </w:rPr>
        <w:t xml:space="preserve">физкультурно-оздоровительный центры (спортивные уголки в группах) , в которых </w:t>
      </w:r>
      <w:proofErr w:type="spellStart"/>
      <w:r>
        <w:rPr>
          <w:rStyle w:val="a4"/>
          <w:color w:val="000000"/>
        </w:rPr>
        <w:t>имются</w:t>
      </w:r>
      <w:proofErr w:type="spellEnd"/>
      <w:r>
        <w:rPr>
          <w:rStyle w:val="a4"/>
          <w:color w:val="000000"/>
        </w:rPr>
        <w:t>:</w:t>
      </w:r>
      <w:r>
        <w:rPr>
          <w:color w:val="000000"/>
        </w:rPr>
        <w:t xml:space="preserve"> массажные коврики для стоп, ребристые дорожки, различные гири,  обручи, мячи разных размеров,  скакалки, кегли,  малый, </w:t>
      </w:r>
      <w:proofErr w:type="spellStart"/>
      <w:r>
        <w:rPr>
          <w:color w:val="000000"/>
        </w:rPr>
        <w:t>кольцеброс</w:t>
      </w:r>
      <w:proofErr w:type="spellEnd"/>
      <w:r>
        <w:rPr>
          <w:color w:val="000000"/>
        </w:rPr>
        <w:t>, мяч баскетбольный,   маски и атрибуты для подвижных игр. Все материалы соответствуют экологическим и гигиеническим требованиям. центры здоровья и физкультуры, в которых имеется различное оборудование:</w:t>
      </w:r>
    </w:p>
    <w:p w:rsidR="00EE208F" w:rsidRDefault="00EE208F" w:rsidP="00EE208F">
      <w:pPr>
        <w:pStyle w:val="a3"/>
        <w:jc w:val="both"/>
        <w:rPr>
          <w:rFonts w:ascii="Arial" w:hAnsi="Arial" w:cs="Arial"/>
          <w:color w:val="000000"/>
        </w:rPr>
      </w:pPr>
      <w:r>
        <w:rPr>
          <w:color w:val="000000"/>
        </w:rPr>
        <w:lastRenderedPageBreak/>
        <w:t>На участке детского сада оборудована </w:t>
      </w:r>
      <w:r>
        <w:rPr>
          <w:rStyle w:val="a4"/>
          <w:color w:val="000000"/>
        </w:rPr>
        <w:t>спортивная площадка</w:t>
      </w:r>
      <w:r>
        <w:rPr>
          <w:color w:val="000000"/>
        </w:rPr>
        <w:t> для занятий детей на улице, на которой имеются </w:t>
      </w:r>
      <w:r>
        <w:rPr>
          <w:rStyle w:val="a4"/>
          <w:color w:val="000000"/>
        </w:rPr>
        <w:t>пособия</w:t>
      </w:r>
      <w:r>
        <w:rPr>
          <w:color w:val="000000"/>
        </w:rPr>
        <w:t> для равновесия, для укрепления мышц рук, развития ловкости, беговая дорожка, баскетбольное кольцо.</w:t>
      </w:r>
    </w:p>
    <w:p w:rsidR="00EE208F" w:rsidRDefault="00EE208F" w:rsidP="00EE208F">
      <w:pPr>
        <w:pStyle w:val="a3"/>
        <w:jc w:val="both"/>
        <w:rPr>
          <w:rFonts w:ascii="Arial" w:hAnsi="Arial" w:cs="Arial"/>
          <w:color w:val="000000"/>
        </w:rPr>
      </w:pPr>
      <w:r>
        <w:rPr>
          <w:rStyle w:val="a4"/>
          <w:color w:val="000000"/>
        </w:rPr>
        <w:t>Игровые площадки оснащены </w:t>
      </w:r>
      <w:r>
        <w:rPr>
          <w:color w:val="000000"/>
        </w:rPr>
        <w:t>песочницами, качелями, растет множество видов деревьев, цветущие кустарники, разбиты цветники.</w:t>
      </w:r>
    </w:p>
    <w:p w:rsidR="00EE208F" w:rsidRDefault="00EE208F" w:rsidP="00EE208F">
      <w:pPr>
        <w:pStyle w:val="a3"/>
        <w:jc w:val="both"/>
        <w:rPr>
          <w:rFonts w:ascii="Arial" w:hAnsi="Arial" w:cs="Arial"/>
          <w:color w:val="000000"/>
        </w:rPr>
      </w:pPr>
      <w:r>
        <w:rPr>
          <w:color w:val="000000"/>
        </w:rPr>
        <w:t xml:space="preserve">Коллектив ежегодно облагораживает игровые площадки, </w:t>
      </w:r>
      <w:r>
        <w:rPr>
          <w:rStyle w:val="a4"/>
          <w:color w:val="000000"/>
        </w:rPr>
        <w:t>малыми архитектурными формами</w:t>
      </w:r>
      <w:r>
        <w:rPr>
          <w:color w:val="000000"/>
        </w:rPr>
        <w:t> для активной физической деятельности воспитанников.</w:t>
      </w:r>
    </w:p>
    <w:p w:rsidR="00EE208F" w:rsidRDefault="00EE208F" w:rsidP="00EE208F">
      <w:pPr>
        <w:pStyle w:val="a3"/>
        <w:jc w:val="both"/>
        <w:rPr>
          <w:rFonts w:ascii="Arial" w:hAnsi="Arial" w:cs="Arial"/>
          <w:color w:val="000000"/>
        </w:rPr>
      </w:pPr>
      <w:r>
        <w:rPr>
          <w:color w:val="000000"/>
        </w:rPr>
        <w:t>Материалы и пособия, предназначенные детям, доступны и функциональны, обеспечивают необходимые условия для самореализации. </w:t>
      </w:r>
    </w:p>
    <w:p w:rsidR="00221724" w:rsidRDefault="00221724">
      <w:pPr>
        <w:rPr>
          <w:noProof/>
          <w:lang w:eastAsia="ru-RU"/>
        </w:rPr>
      </w:pPr>
      <w:r w:rsidRPr="00EE208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6EE452A" wp14:editId="5DE05ABC">
            <wp:simplePos x="0" y="0"/>
            <wp:positionH relativeFrom="page">
              <wp:align>center</wp:align>
            </wp:positionH>
            <wp:positionV relativeFrom="paragraph">
              <wp:posOffset>10455</wp:posOffset>
            </wp:positionV>
            <wp:extent cx="6480043" cy="3136546"/>
            <wp:effectExtent l="0" t="0" r="0" b="6985"/>
            <wp:wrapNone/>
            <wp:docPr id="1" name="Рисунок 1" descr="C:\Users\user\Downloads\ece9ab88-8f75-4552-a8a5-09be8d53df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ece9ab88-8f75-4552-a8a5-09be8d53df4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49"/>
                    <a:stretch/>
                  </pic:blipFill>
                  <pic:spPr bwMode="auto">
                    <a:xfrm>
                      <a:off x="0" y="0"/>
                      <a:ext cx="6480043" cy="313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724" w:rsidRDefault="00221724">
      <w:pPr>
        <w:rPr>
          <w:noProof/>
          <w:lang w:eastAsia="ru-RU"/>
        </w:rPr>
      </w:pPr>
    </w:p>
    <w:p w:rsidR="00221724" w:rsidRDefault="00221724">
      <w:pPr>
        <w:rPr>
          <w:noProof/>
          <w:lang w:eastAsia="ru-RU"/>
        </w:rPr>
      </w:pPr>
    </w:p>
    <w:p w:rsidR="00221724" w:rsidRDefault="00221724">
      <w:pPr>
        <w:rPr>
          <w:noProof/>
          <w:lang w:eastAsia="ru-RU"/>
        </w:rPr>
      </w:pPr>
    </w:p>
    <w:p w:rsidR="00221724" w:rsidRDefault="00221724">
      <w:pPr>
        <w:rPr>
          <w:noProof/>
          <w:lang w:eastAsia="ru-RU"/>
        </w:rPr>
      </w:pPr>
    </w:p>
    <w:p w:rsidR="00221724" w:rsidRDefault="00221724">
      <w:pPr>
        <w:rPr>
          <w:noProof/>
          <w:lang w:eastAsia="ru-RU"/>
        </w:rPr>
      </w:pPr>
    </w:p>
    <w:p w:rsidR="00221724" w:rsidRDefault="00221724">
      <w:pPr>
        <w:rPr>
          <w:noProof/>
          <w:lang w:eastAsia="ru-RU"/>
        </w:rPr>
      </w:pPr>
    </w:p>
    <w:p w:rsidR="00221724" w:rsidRDefault="00221724">
      <w:pPr>
        <w:rPr>
          <w:noProof/>
          <w:lang w:eastAsia="ru-RU"/>
        </w:rPr>
      </w:pPr>
    </w:p>
    <w:p w:rsidR="00221724" w:rsidRDefault="00221724">
      <w:pPr>
        <w:rPr>
          <w:noProof/>
          <w:lang w:eastAsia="ru-RU"/>
        </w:rPr>
      </w:pPr>
    </w:p>
    <w:p w:rsidR="00F05C7D" w:rsidRDefault="00F05C7D"/>
    <w:p w:rsidR="00221724" w:rsidRDefault="00221724"/>
    <w:p w:rsidR="00221724" w:rsidRDefault="00F33CCC">
      <w:r w:rsidRPr="00F33CCC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76AA7D2" wp14:editId="51B51567">
            <wp:simplePos x="0" y="0"/>
            <wp:positionH relativeFrom="page">
              <wp:align>center</wp:align>
            </wp:positionH>
            <wp:positionV relativeFrom="paragraph">
              <wp:posOffset>250781</wp:posOffset>
            </wp:positionV>
            <wp:extent cx="6480006" cy="3865158"/>
            <wp:effectExtent l="0" t="0" r="0" b="2540"/>
            <wp:wrapNone/>
            <wp:docPr id="3" name="Рисунок 3" descr="C:\Users\user\Downloads\WhatsApp Image 2024-12-27 at 11.37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12-27 at 11.37.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43"/>
                    <a:stretch/>
                  </pic:blipFill>
                  <pic:spPr bwMode="auto">
                    <a:xfrm>
                      <a:off x="0" y="0"/>
                      <a:ext cx="6480006" cy="386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724" w:rsidRDefault="00221724"/>
    <w:p w:rsidR="00221724" w:rsidRDefault="00221724"/>
    <w:p w:rsidR="00221724" w:rsidRDefault="00221724"/>
    <w:p w:rsidR="00221724" w:rsidRDefault="00221724"/>
    <w:p w:rsidR="00221724" w:rsidRDefault="00221724"/>
    <w:p w:rsidR="00221724" w:rsidRDefault="00221724"/>
    <w:p w:rsidR="00221724" w:rsidRDefault="00221724"/>
    <w:p w:rsidR="00221724" w:rsidRDefault="00221724"/>
    <w:p w:rsidR="00221724" w:rsidRDefault="00221724"/>
    <w:p w:rsidR="00221724" w:rsidRDefault="00221724"/>
    <w:p w:rsidR="00221724" w:rsidRDefault="00221724"/>
    <w:p w:rsidR="00221724" w:rsidRDefault="00221724"/>
    <w:p w:rsidR="00221724" w:rsidRDefault="00221724">
      <w:r w:rsidRPr="00221724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572000" cy="4872358"/>
            <wp:effectExtent l="0" t="0" r="0" b="4445"/>
            <wp:wrapNone/>
            <wp:docPr id="2" name="Рисунок 2" descr="C:\Users\user\Downloads\WhatsApp Image 2024-12-27 at 11.18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4-12-27 at 11.18.5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3" t="28456" r="4376"/>
                    <a:stretch/>
                  </pic:blipFill>
                  <pic:spPr bwMode="auto">
                    <a:xfrm>
                      <a:off x="0" y="0"/>
                      <a:ext cx="4572000" cy="487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>
      <w:r w:rsidRPr="00F33CCC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DF587EC" wp14:editId="6F6C39E1">
            <wp:simplePos x="0" y="0"/>
            <wp:positionH relativeFrom="page">
              <wp:posOffset>713565</wp:posOffset>
            </wp:positionH>
            <wp:positionV relativeFrom="paragraph">
              <wp:posOffset>260000</wp:posOffset>
            </wp:positionV>
            <wp:extent cx="6479540" cy="3799490"/>
            <wp:effectExtent l="0" t="0" r="0" b="0"/>
            <wp:wrapNone/>
            <wp:docPr id="4" name="Рисунок 4" descr="C:\Users\user\Downloads\WhatsApp Image 2024-12-27 at 11.37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4-12-27 at 11.37.1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94" b="18642"/>
                    <a:stretch/>
                  </pic:blipFill>
                  <pic:spPr bwMode="auto">
                    <a:xfrm>
                      <a:off x="0" y="0"/>
                      <a:ext cx="6479540" cy="37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>
      <w:pPr>
        <w:rPr>
          <w:noProof/>
          <w:lang w:eastAsia="ru-RU"/>
        </w:rPr>
      </w:pPr>
    </w:p>
    <w:p w:rsidR="00F33CCC" w:rsidRDefault="00F33CCC">
      <w:pPr>
        <w:rPr>
          <w:noProof/>
          <w:lang w:eastAsia="ru-RU"/>
        </w:rPr>
      </w:pPr>
    </w:p>
    <w:p w:rsidR="00F33CCC" w:rsidRDefault="00F33CCC">
      <w:pPr>
        <w:rPr>
          <w:noProof/>
          <w:lang w:eastAsia="ru-RU"/>
        </w:rPr>
      </w:pPr>
    </w:p>
    <w:p w:rsidR="00F33CCC" w:rsidRDefault="00F33CCC">
      <w:pPr>
        <w:rPr>
          <w:noProof/>
          <w:lang w:eastAsia="ru-RU"/>
        </w:rPr>
      </w:pPr>
    </w:p>
    <w:p w:rsidR="00F33CCC" w:rsidRDefault="00F33CCC">
      <w:pPr>
        <w:rPr>
          <w:noProof/>
          <w:lang w:eastAsia="ru-RU"/>
        </w:rPr>
      </w:pPr>
    </w:p>
    <w:p w:rsidR="00F33CCC" w:rsidRDefault="00F33CCC">
      <w:pPr>
        <w:rPr>
          <w:noProof/>
          <w:lang w:eastAsia="ru-RU"/>
        </w:rPr>
      </w:pPr>
      <w:r w:rsidRPr="00F33CCC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654B756" wp14:editId="2B0A626B">
            <wp:simplePos x="0" y="0"/>
            <wp:positionH relativeFrom="page">
              <wp:posOffset>536028</wp:posOffset>
            </wp:positionH>
            <wp:positionV relativeFrom="paragraph">
              <wp:posOffset>-121000</wp:posOffset>
            </wp:positionV>
            <wp:extent cx="6164317" cy="5249489"/>
            <wp:effectExtent l="0" t="0" r="8255" b="8890"/>
            <wp:wrapNone/>
            <wp:docPr id="5" name="Рисунок 5" descr="C:\Users\user\Downloads\WhatsApp Image 2024-12-27 at 11.37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12-27 at 11.37.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14" b="9338"/>
                    <a:stretch/>
                  </pic:blipFill>
                  <pic:spPr bwMode="auto">
                    <a:xfrm>
                      <a:off x="0" y="0"/>
                      <a:ext cx="6168774" cy="525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CCC" w:rsidRDefault="00F33CCC">
      <w:pPr>
        <w:rPr>
          <w:noProof/>
          <w:lang w:eastAsia="ru-RU"/>
        </w:rPr>
      </w:pPr>
    </w:p>
    <w:p w:rsidR="00F33CCC" w:rsidRDefault="00F33CCC">
      <w:pPr>
        <w:rPr>
          <w:noProof/>
          <w:lang w:eastAsia="ru-RU"/>
        </w:rPr>
      </w:pPr>
    </w:p>
    <w:p w:rsidR="00F33CCC" w:rsidRDefault="00F33CCC">
      <w:pPr>
        <w:rPr>
          <w:noProof/>
          <w:lang w:eastAsia="ru-RU"/>
        </w:rPr>
      </w:pPr>
    </w:p>
    <w:p w:rsidR="00F33CCC" w:rsidRDefault="00F33CCC">
      <w:pPr>
        <w:rPr>
          <w:noProof/>
          <w:lang w:eastAsia="ru-RU"/>
        </w:rPr>
      </w:pPr>
    </w:p>
    <w:p w:rsidR="00F33CCC" w:rsidRDefault="00F33CCC">
      <w:pPr>
        <w:rPr>
          <w:noProof/>
          <w:lang w:eastAsia="ru-RU"/>
        </w:rPr>
      </w:pPr>
    </w:p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>
      <w:r w:rsidRPr="00F33CCC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942D83C" wp14:editId="346E3975">
            <wp:simplePos x="0" y="0"/>
            <wp:positionH relativeFrom="page">
              <wp:align>center</wp:align>
            </wp:positionH>
            <wp:positionV relativeFrom="paragraph">
              <wp:posOffset>62625</wp:posOffset>
            </wp:positionV>
            <wp:extent cx="4232672" cy="5157366"/>
            <wp:effectExtent l="0" t="5080" r="0" b="0"/>
            <wp:wrapNone/>
            <wp:docPr id="6" name="Рисунок 6" descr="C:\Users\user\Downloads\WhatsApp Image 2024-12-27 at 11.37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4-12-27 at 11.37.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3" t="8938" b="8598"/>
                    <a:stretch/>
                  </pic:blipFill>
                  <pic:spPr bwMode="auto">
                    <a:xfrm rot="5400000">
                      <a:off x="0" y="0"/>
                      <a:ext cx="4232672" cy="515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>
      <w:r w:rsidRPr="00F33CCC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83907</wp:posOffset>
            </wp:positionV>
            <wp:extent cx="5076496" cy="9521956"/>
            <wp:effectExtent l="0" t="0" r="0" b="0"/>
            <wp:wrapNone/>
            <wp:docPr id="7" name="Рисунок 7" descr="C:\Users\user\Downloads\WhatsApp Image 2024-12-27 at 11.41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4-12-27 at 11.41.29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1" t="1095" r="10462" b="-1095"/>
                    <a:stretch/>
                  </pic:blipFill>
                  <pic:spPr bwMode="auto">
                    <a:xfrm>
                      <a:off x="0" y="0"/>
                      <a:ext cx="5076496" cy="952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>
      <w:r w:rsidRPr="00F33CCC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5A1F298" wp14:editId="30E46179">
            <wp:simplePos x="0" y="0"/>
            <wp:positionH relativeFrom="margin">
              <wp:posOffset>945931</wp:posOffset>
            </wp:positionH>
            <wp:positionV relativeFrom="paragraph">
              <wp:posOffset>-26757</wp:posOffset>
            </wp:positionV>
            <wp:extent cx="3841392" cy="9520698"/>
            <wp:effectExtent l="0" t="0" r="6985" b="4445"/>
            <wp:wrapNone/>
            <wp:docPr id="8" name="Рисунок 8" descr="C:\Users\user\Downloads\WhatsApp Image 2024-12-27 at 11.41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4-12-27 at 11.41.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231"/>
                    <a:stretch/>
                  </pic:blipFill>
                  <pic:spPr bwMode="auto">
                    <a:xfrm>
                      <a:off x="0" y="0"/>
                      <a:ext cx="3841392" cy="952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/>
    <w:p w:rsidR="00F33CCC" w:rsidRDefault="00F33CCC">
      <w:r w:rsidRPr="00F33CCC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CC98776" wp14:editId="5A5EAC48">
            <wp:simplePos x="0" y="0"/>
            <wp:positionH relativeFrom="margin">
              <wp:posOffset>572135</wp:posOffset>
            </wp:positionH>
            <wp:positionV relativeFrom="paragraph">
              <wp:posOffset>32319</wp:posOffset>
            </wp:positionV>
            <wp:extent cx="4849130" cy="8709332"/>
            <wp:effectExtent l="0" t="0" r="8890" b="0"/>
            <wp:wrapNone/>
            <wp:docPr id="9" name="Рисунок 9" descr="C:\Users\user\Downloads\WhatsApp Image 2024-12-27 at 11.41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4-12-27 at 11.41.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1" t="22428" r="20190" b="31881"/>
                    <a:stretch/>
                  </pic:blipFill>
                  <pic:spPr bwMode="auto">
                    <a:xfrm>
                      <a:off x="0" y="0"/>
                      <a:ext cx="4849130" cy="870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CCC" w:rsidRDefault="00F33CCC"/>
    <w:p w:rsidR="00F33CCC" w:rsidRDefault="00F33CCC"/>
    <w:p w:rsidR="00F33CCC" w:rsidRDefault="00F33CCC"/>
    <w:p w:rsidR="00F33CCC" w:rsidRDefault="00F33CCC">
      <w:bookmarkStart w:id="0" w:name="_GoBack"/>
      <w:bookmarkEnd w:id="0"/>
    </w:p>
    <w:sectPr w:rsidR="00F33CCC" w:rsidSect="00EE208F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E66"/>
    <w:rsid w:val="00221724"/>
    <w:rsid w:val="00227E66"/>
    <w:rsid w:val="00EE208F"/>
    <w:rsid w:val="00F05C7D"/>
    <w:rsid w:val="00F33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061FE"/>
  <w15:chartTrackingRefBased/>
  <w15:docId w15:val="{4B3F8B28-5476-4148-A429-88CCA82C2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2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E20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4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 Company</Company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2024-12-27T08:10:00Z</dcterms:created>
  <dcterms:modified xsi:type="dcterms:W3CDTF">2024-12-27T08:52:00Z</dcterms:modified>
</cp:coreProperties>
</file>