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E70" w:rsidRPr="00AC7E70" w:rsidRDefault="00AC7E70" w:rsidP="00AC7E70">
      <w:pPr>
        <w:pStyle w:val="2"/>
        <w:shd w:val="clear" w:color="auto" w:fill="FFFFFF"/>
        <w:spacing w:before="0" w:after="255" w:line="300" w:lineRule="atLeast"/>
        <w:rPr>
          <w:rFonts w:ascii="Times New Roman" w:hAnsi="Times New Roman" w:cs="Times New Roman"/>
          <w:color w:val="auto"/>
          <w:sz w:val="2"/>
          <w:szCs w:val="2"/>
        </w:rPr>
      </w:pPr>
      <w:r w:rsidRPr="00AC7E70">
        <w:rPr>
          <w:rFonts w:ascii="Times New Roman" w:hAnsi="Times New Roman" w:cs="Times New Roman"/>
          <w:color w:val="auto"/>
          <w:sz w:val="27"/>
          <w:szCs w:val="27"/>
        </w:rPr>
        <w:t>Постановление Правительства РФ от 2 августа 2019 г.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AC7E70" w:rsidRPr="00AC7E70" w:rsidRDefault="00AC7E70" w:rsidP="00AC7E70">
      <w:pPr>
        <w:spacing w:after="0" w:line="240" w:lineRule="auto"/>
        <w:jc w:val="right"/>
        <w:rPr>
          <w:rFonts w:ascii="Times New Roman" w:hAnsi="Times New Roman" w:cs="Times New Roman"/>
          <w:sz w:val="28"/>
        </w:rPr>
      </w:pPr>
      <w:r w:rsidRPr="00AC7E70">
        <w:rPr>
          <w:rFonts w:ascii="Times New Roman" w:hAnsi="Times New Roman" w:cs="Times New Roman"/>
          <w:sz w:val="28"/>
        </w:rPr>
        <w:t>УТВЕРЖДЕНЫ</w:t>
      </w:r>
    </w:p>
    <w:p w:rsidR="00AC7E70" w:rsidRPr="00AC7E70" w:rsidRDefault="00AC7E70" w:rsidP="00AC7E70">
      <w:pPr>
        <w:spacing w:after="0" w:line="240" w:lineRule="auto"/>
        <w:jc w:val="right"/>
        <w:rPr>
          <w:rFonts w:ascii="Times New Roman" w:hAnsi="Times New Roman" w:cs="Times New Roman"/>
          <w:sz w:val="28"/>
        </w:rPr>
      </w:pPr>
      <w:r w:rsidRPr="00AC7E70">
        <w:rPr>
          <w:rFonts w:ascii="Times New Roman" w:hAnsi="Times New Roman" w:cs="Times New Roman"/>
          <w:sz w:val="28"/>
        </w:rPr>
        <w:t>Постановлением Правительства</w:t>
      </w:r>
    </w:p>
    <w:p w:rsidR="00AC7E70" w:rsidRPr="00AC7E70" w:rsidRDefault="00AC7E70" w:rsidP="00AC7E70">
      <w:pPr>
        <w:spacing w:after="0" w:line="240" w:lineRule="auto"/>
        <w:jc w:val="right"/>
        <w:rPr>
          <w:rFonts w:ascii="Times New Roman" w:hAnsi="Times New Roman" w:cs="Times New Roman"/>
          <w:sz w:val="28"/>
        </w:rPr>
      </w:pPr>
      <w:r w:rsidRPr="00AC7E70">
        <w:rPr>
          <w:rFonts w:ascii="Times New Roman" w:hAnsi="Times New Roman" w:cs="Times New Roman"/>
          <w:sz w:val="28"/>
        </w:rPr>
        <w:t>Российской Федерации</w:t>
      </w:r>
    </w:p>
    <w:p w:rsidR="00AC7E70" w:rsidRPr="00AC7E70" w:rsidRDefault="00AC7E70" w:rsidP="00AC7E70">
      <w:pPr>
        <w:spacing w:after="0" w:line="240" w:lineRule="auto"/>
        <w:jc w:val="right"/>
        <w:rPr>
          <w:rFonts w:ascii="Times New Roman" w:hAnsi="Times New Roman" w:cs="Times New Roman"/>
          <w:sz w:val="28"/>
        </w:rPr>
      </w:pPr>
      <w:r w:rsidRPr="00AC7E70">
        <w:rPr>
          <w:rFonts w:ascii="Times New Roman" w:hAnsi="Times New Roman" w:cs="Times New Roman"/>
          <w:sz w:val="28"/>
        </w:rPr>
        <w:t>От 2 августа 2019 г. № 1006</w:t>
      </w:r>
    </w:p>
    <w:p w:rsidR="00AC7E70" w:rsidRPr="00AC7E70" w:rsidRDefault="00AC7E70" w:rsidP="00AC7E70">
      <w:pPr>
        <w:shd w:val="clear" w:color="auto" w:fill="FFFFFF"/>
        <w:spacing w:after="0" w:line="240" w:lineRule="atLeast"/>
        <w:jc w:val="center"/>
        <w:outlineLvl w:val="2"/>
        <w:rPr>
          <w:rFonts w:ascii="Times New Roman" w:eastAsia="Times New Roman" w:hAnsi="Times New Roman" w:cs="Times New Roman"/>
          <w:b/>
          <w:bCs/>
          <w:sz w:val="25"/>
          <w:szCs w:val="25"/>
          <w:lang w:eastAsia="ru-RU"/>
        </w:rPr>
      </w:pPr>
    </w:p>
    <w:p w:rsidR="00AC7E70" w:rsidRPr="00AC7E70" w:rsidRDefault="00AC7E70" w:rsidP="00AC7E70">
      <w:pPr>
        <w:shd w:val="clear" w:color="auto" w:fill="FFFFFF"/>
        <w:spacing w:after="0" w:line="240" w:lineRule="atLeast"/>
        <w:jc w:val="center"/>
        <w:outlineLvl w:val="2"/>
        <w:rPr>
          <w:rFonts w:ascii="Times New Roman" w:eastAsia="Times New Roman" w:hAnsi="Times New Roman" w:cs="Times New Roman"/>
          <w:b/>
          <w:bCs/>
          <w:sz w:val="25"/>
          <w:szCs w:val="25"/>
          <w:lang w:eastAsia="ru-RU"/>
        </w:rPr>
      </w:pPr>
      <w:r w:rsidRPr="00AC7E70">
        <w:rPr>
          <w:rFonts w:ascii="Times New Roman" w:eastAsia="Times New Roman" w:hAnsi="Times New Roman" w:cs="Times New Roman"/>
          <w:b/>
          <w:bCs/>
          <w:sz w:val="25"/>
          <w:szCs w:val="25"/>
          <w:lang w:eastAsia="ru-RU"/>
        </w:rPr>
        <w:t>Требования</w:t>
      </w:r>
      <w:bookmarkStart w:id="0" w:name="_GoBack"/>
      <w:bookmarkEnd w:id="0"/>
      <w:r w:rsidRPr="00AC7E70">
        <w:rPr>
          <w:rFonts w:ascii="Times New Roman" w:eastAsia="Times New Roman" w:hAnsi="Times New Roman" w:cs="Times New Roman"/>
          <w:b/>
          <w:bCs/>
          <w:sz w:val="25"/>
          <w:szCs w:val="25"/>
          <w:lang w:eastAsia="ru-RU"/>
        </w:rPr>
        <w:br/>
        <w:t>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AC7E70" w:rsidRPr="00AC7E70" w:rsidRDefault="00AC7E70" w:rsidP="00AC7E70">
      <w:pPr>
        <w:shd w:val="clear" w:color="auto" w:fill="FFFFFF"/>
        <w:spacing w:after="0" w:line="240" w:lineRule="atLeast"/>
        <w:jc w:val="center"/>
        <w:outlineLvl w:val="2"/>
        <w:rPr>
          <w:rFonts w:ascii="Times New Roman" w:eastAsia="Times New Roman" w:hAnsi="Times New Roman" w:cs="Times New Roman"/>
          <w:b/>
          <w:bCs/>
          <w:sz w:val="25"/>
          <w:szCs w:val="25"/>
          <w:lang w:eastAsia="ru-RU"/>
        </w:rPr>
      </w:pPr>
      <w:r w:rsidRPr="00AC7E70">
        <w:rPr>
          <w:rFonts w:ascii="Times New Roman" w:eastAsia="Times New Roman" w:hAnsi="Times New Roman" w:cs="Times New Roman"/>
          <w:b/>
          <w:bCs/>
          <w:sz w:val="25"/>
          <w:szCs w:val="25"/>
          <w:lang w:eastAsia="ru-RU"/>
        </w:rPr>
        <w:t>I. Общие положения</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1. </w:t>
      </w:r>
      <w:proofErr w:type="gramStart"/>
      <w:r w:rsidRPr="00AC7E70">
        <w:rPr>
          <w:rFonts w:ascii="Times New Roman" w:eastAsia="Times New Roman" w:hAnsi="Times New Roman" w:cs="Times New Roman"/>
          <w:sz w:val="25"/>
          <w:szCs w:val="25"/>
          <w:lang w:eastAsia="ru-RU"/>
        </w:rPr>
        <w:t>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(далее - объект (территория).</w:t>
      </w:r>
      <w:proofErr w:type="gramEnd"/>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2. </w:t>
      </w:r>
      <w:proofErr w:type="gramStart"/>
      <w:r w:rsidRPr="00AC7E70">
        <w:rPr>
          <w:rFonts w:ascii="Times New Roman" w:eastAsia="Times New Roman" w:hAnsi="Times New Roman" w:cs="Times New Roman"/>
          <w:sz w:val="25"/>
          <w:szCs w:val="25"/>
          <w:lang w:eastAsia="ru-RU"/>
        </w:rPr>
        <w:t>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организации, подведомственные Министерству просвещения Российской Федерации, органы исполнительной власти субъектов Российской Федерации и органы местного самоуправления</w:t>
      </w:r>
      <w:proofErr w:type="gramEnd"/>
      <w:r w:rsidRPr="00AC7E70">
        <w:rPr>
          <w:rFonts w:ascii="Times New Roman" w:eastAsia="Times New Roman" w:hAnsi="Times New Roman" w:cs="Times New Roman"/>
          <w:sz w:val="25"/>
          <w:szCs w:val="25"/>
          <w:lang w:eastAsia="ru-RU"/>
        </w:rPr>
        <w:t xml:space="preserve">, </w:t>
      </w:r>
      <w:proofErr w:type="gramStart"/>
      <w:r w:rsidRPr="00AC7E70">
        <w:rPr>
          <w:rFonts w:ascii="Times New Roman" w:eastAsia="Times New Roman" w:hAnsi="Times New Roman" w:cs="Times New Roman"/>
          <w:sz w:val="25"/>
          <w:szCs w:val="25"/>
          <w:lang w:eastAsia="ru-RU"/>
        </w:rPr>
        <w:t>осуществляющие управление в сфере образования, организации, находящиеся в ведении органов исполнительной власти субъектов Российской Федерации, органов местного самоуправления, осуществляющих управление в сфере образования, и иные организации, осуществляющие деятельность в сфере деятельности Министерства просвещения Российской Федерации (далее - органы (организации), являющиеся правообладателями объектов (территорий).</w:t>
      </w:r>
      <w:proofErr w:type="gramEnd"/>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3. Настоящие требования не распространяются:</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а) на объекты (территории), подлежащие обязательной охране войсками национальной гвардии Российской Федерации;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 xml:space="preserve">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w:t>
      </w:r>
      <w:proofErr w:type="gramStart"/>
      <w:r w:rsidRPr="00AC7E70">
        <w:rPr>
          <w:rFonts w:ascii="Times New Roman" w:eastAsia="Times New Roman" w:hAnsi="Times New Roman" w:cs="Times New Roman"/>
          <w:sz w:val="25"/>
          <w:szCs w:val="25"/>
          <w:lang w:eastAsia="ru-RU"/>
        </w:rPr>
        <w:t>контроля за</w:t>
      </w:r>
      <w:proofErr w:type="gramEnd"/>
      <w:r w:rsidRPr="00AC7E70">
        <w:rPr>
          <w:rFonts w:ascii="Times New Roman" w:eastAsia="Times New Roman" w:hAnsi="Times New Roman" w:cs="Times New Roman"/>
          <w:sz w:val="25"/>
          <w:szCs w:val="25"/>
          <w:lang w:eastAsia="ru-RU"/>
        </w:rPr>
        <w:t xml:space="preserve"> оборудованием и эксплуатацией указанных инженерно-технических средств охраны;</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 xml:space="preserve">в) на объекты (территории), </w:t>
      </w:r>
      <w:proofErr w:type="gramStart"/>
      <w:r w:rsidRPr="00AC7E70">
        <w:rPr>
          <w:rFonts w:ascii="Times New Roman" w:eastAsia="Times New Roman" w:hAnsi="Times New Roman" w:cs="Times New Roman"/>
          <w:sz w:val="25"/>
          <w:szCs w:val="25"/>
          <w:lang w:eastAsia="ru-RU"/>
        </w:rPr>
        <w:t>требования</w:t>
      </w:r>
      <w:proofErr w:type="gramEnd"/>
      <w:r w:rsidRPr="00AC7E70">
        <w:rPr>
          <w:rFonts w:ascii="Times New Roman" w:eastAsia="Times New Roman" w:hAnsi="Times New Roman" w:cs="Times New Roman"/>
          <w:sz w:val="25"/>
          <w:szCs w:val="25"/>
          <w:lang w:eastAsia="ru-RU"/>
        </w:rPr>
        <w:t xml:space="preserve"> к антитеррористической защищенности которых утверждены иными актами Правительства Российской Федерации.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4. Перечни объектов (территорий), подлежащих антитеррористической защите, определяются:</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 xml:space="preserve">Министерством просвещения Российской Федерации - в отношении объектов (территорий), правообладателем которых является Министерство просвещения Российской Федерации, а </w:t>
      </w:r>
      <w:r w:rsidRPr="00AC7E70">
        <w:rPr>
          <w:rFonts w:ascii="Times New Roman" w:eastAsia="Times New Roman" w:hAnsi="Times New Roman" w:cs="Times New Roman"/>
          <w:sz w:val="25"/>
          <w:szCs w:val="25"/>
          <w:lang w:eastAsia="ru-RU"/>
        </w:rPr>
        <w:lastRenderedPageBreak/>
        <w:t>также в отношении подведомственных Министерству просвещения Российской Федерации организаций;</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органами исполнительной власти субъектов Российской Федерации, органами местного самоуправления, осуществляющими управление в сфере образования Российской Федерации, - в отношении объектов (территорий), правообладателями которых они являются, а также организаций, находящихся в их ведении, осуществляющих деятельность в сфере образования.</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Перечни объектов (территорий), подлежащих антитеррористической защите, являются документами, содержащими служебную информацию ограниченного распространения, и имеют пометку "Для служебного пользования", если им не присваивается в соответствии с законодательством Российской Федерации гриф секретности.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5.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AC7E70" w:rsidRPr="00AC7E70" w:rsidRDefault="00AC7E70" w:rsidP="00AC7E70">
      <w:pPr>
        <w:shd w:val="clear" w:color="auto" w:fill="FFFFFF"/>
        <w:spacing w:after="0" w:line="240" w:lineRule="atLeast"/>
        <w:outlineLvl w:val="2"/>
        <w:rPr>
          <w:rFonts w:ascii="Times New Roman" w:eastAsia="Times New Roman" w:hAnsi="Times New Roman" w:cs="Times New Roman"/>
          <w:b/>
          <w:bCs/>
          <w:sz w:val="25"/>
          <w:szCs w:val="25"/>
          <w:lang w:eastAsia="ru-RU"/>
        </w:rPr>
      </w:pPr>
      <w:r w:rsidRPr="00AC7E70">
        <w:rPr>
          <w:rFonts w:ascii="Times New Roman" w:eastAsia="Times New Roman" w:hAnsi="Times New Roman" w:cs="Times New Roman"/>
          <w:b/>
          <w:bCs/>
          <w:sz w:val="25"/>
          <w:szCs w:val="25"/>
          <w:lang w:eastAsia="ru-RU"/>
        </w:rPr>
        <w:t>II. Категорирование объектов и порядок его проведения</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6. В целях установления дифференцированных требований к обеспечению антитеррористической защищенности объектов (территорий) с учетом степени угрозы совершения террористического акта и возможных последствий его совершения и на основании оценки состояния защищенности объектов (территорий), их значимости для инфраструктуры и жизнеобеспечения и степени потенциальной опасности совершения террористического акта проводится категорирование объектов (территорий).</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Категорирование осуществляется в отношении функционирующих (эксплуатируемых) объектов (территорий) при вводе объектов в эксплуатацию, а также в случае изменения характеристик объектов (территорий), которые могут повлиять на изменение ранее присвоенной им категории опасности.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7. </w:t>
      </w:r>
      <w:proofErr w:type="gramStart"/>
      <w:r w:rsidRPr="00AC7E70">
        <w:rPr>
          <w:rFonts w:ascii="Times New Roman" w:eastAsia="Times New Roman" w:hAnsi="Times New Roman" w:cs="Times New Roman"/>
          <w:sz w:val="25"/>
          <w:szCs w:val="25"/>
          <w:lang w:eastAsia="ru-RU"/>
        </w:rPr>
        <w:t>Степень угрозы совершения террористического акта определяется на основании количественных показателей государственных статистических данных о совершенных и предотвращенных за последние 12 месяцев террористических актах на территории субъекта Российской Федерации, а также на основании сведений о возможных угрозах совершения террористического акта в районе расположения объекта (территории).</w:t>
      </w:r>
      <w:proofErr w:type="gramEnd"/>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(далее - пострадавшие), о возможном материальном ущербе и ущербе окружающей природной среде.</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Прогнозный показатель количества пострадавших в результате возможных последствий совершения террористического акта на объекте (территории) принимается равным максимальному количеству единовременно пребывающих людей на объекте (территории) в рабочие дни.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 xml:space="preserve">Прогнозный показатель возможного материального ущерба в результате возможных последствий совершения террористического акта на объекте (территории) принимается </w:t>
      </w:r>
      <w:proofErr w:type="gramStart"/>
      <w:r w:rsidRPr="00AC7E70">
        <w:rPr>
          <w:rFonts w:ascii="Times New Roman" w:eastAsia="Times New Roman" w:hAnsi="Times New Roman" w:cs="Times New Roman"/>
          <w:sz w:val="25"/>
          <w:szCs w:val="25"/>
          <w:lang w:eastAsia="ru-RU"/>
        </w:rPr>
        <w:t>равным</w:t>
      </w:r>
      <w:proofErr w:type="gramEnd"/>
      <w:r w:rsidRPr="00AC7E70">
        <w:rPr>
          <w:rFonts w:ascii="Times New Roman" w:eastAsia="Times New Roman" w:hAnsi="Times New Roman" w:cs="Times New Roman"/>
          <w:sz w:val="25"/>
          <w:szCs w:val="25"/>
          <w:lang w:eastAsia="ru-RU"/>
        </w:rPr>
        <w:t xml:space="preserve"> балансовой стоимости объекта (территории).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8.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а) в отношении функционирующего (эксплуатируемого) объекта (территории) - в течение 2 месяцев со дня утверждения настоящих требований;</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б) при вводе в эксплуатацию нового объекта (территории) - в течение 3 месяцев со дня окончания мероприятий по его вводу в эксплуатацию.</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lastRenderedPageBreak/>
        <w:t>9. Работа комиссии осуществляется в срок, не превышающий 30 рабочих дней со дня создания комиссии.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10. </w:t>
      </w:r>
      <w:proofErr w:type="gramStart"/>
      <w:r w:rsidRPr="00AC7E70">
        <w:rPr>
          <w:rFonts w:ascii="Times New Roman" w:eastAsia="Times New Roman" w:hAnsi="Times New Roman" w:cs="Times New Roman"/>
          <w:sz w:val="25"/>
          <w:szCs w:val="25"/>
          <w:lang w:eastAsia="ru-RU"/>
        </w:rPr>
        <w:t>В состав комиссии включаются руководитель органа (организации), являющегося правообладателем объекта (территории), работники органа (организации), являющегося правообладателем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согласованию</w:t>
      </w:r>
      <w:proofErr w:type="gramEnd"/>
      <w:r w:rsidRPr="00AC7E70">
        <w:rPr>
          <w:rFonts w:ascii="Times New Roman" w:eastAsia="Times New Roman" w:hAnsi="Times New Roman" w:cs="Times New Roman"/>
          <w:sz w:val="25"/>
          <w:szCs w:val="25"/>
          <w:lang w:eastAsia="ru-RU"/>
        </w:rPr>
        <w:t>).</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объекта (территории).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Комиссию возглавляет руководитель органа (организации), являющегося правообладателем объекта (территории), или уполномоченное им лицо (далее - председатель комиссии).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11. Комиссия в ходе своей работы:</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а) проводит обследование объекта (территории) на предмет состояния его антитеррористической защищенности;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в) определяет степень угрозы совершения террористического акта на объекте (территории) и возможные последствия его совершения;</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 xml:space="preserve">г) выявляет потенциально опасные участки объекта (территории), совершение террористического </w:t>
      </w:r>
      <w:proofErr w:type="gramStart"/>
      <w:r w:rsidRPr="00AC7E70">
        <w:rPr>
          <w:rFonts w:ascii="Times New Roman" w:eastAsia="Times New Roman" w:hAnsi="Times New Roman" w:cs="Times New Roman"/>
          <w:sz w:val="25"/>
          <w:szCs w:val="25"/>
          <w:lang w:eastAsia="ru-RU"/>
        </w:rPr>
        <w:t>акта</w:t>
      </w:r>
      <w:proofErr w:type="gramEnd"/>
      <w:r w:rsidRPr="00AC7E70">
        <w:rPr>
          <w:rFonts w:ascii="Times New Roman" w:eastAsia="Times New Roman" w:hAnsi="Times New Roman" w:cs="Times New Roman"/>
          <w:sz w:val="25"/>
          <w:szCs w:val="25"/>
          <w:lang w:eastAsia="ru-RU"/>
        </w:rPr>
        <w:t xml:space="preserve"> на которых может привести к возникновению чрезвычайной ситуации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д) определяет категорию объекта (территории) или подтверждает (изменяет) ранее присвоенную категорию;</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е) определяет перечень необходимых мероприятий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12. В качестве критических элементов объекта (территории) рассматриваются:</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а) зоны, конструктивные и технологические элементы объекта (территории), в том числе зданий, инженерных сооружений и коммуникаций;</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б) элементы систем, узлы оборудования или устройств потенциально опасных установок на объекте (территории);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в) места использования или хранения опасных веществ и материалов на объекте (территории);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г) другие системы, элементы и коммуникации объекта (территории), необходимость защиты которых выявлена в процессе анализа их уязвимости.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13. Устанавливаются следующие категории опасности объектов (территорий) в зависимости от наличия приведенных критериев категорирования:</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а) объекты (территории) первой категории опасности: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5 и более террористических актов;</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lastRenderedPageBreak/>
        <w:t>объекты (территории), в результате совершения террористического акта на которых прогнозируемое количество пострадавших составляет более 1100 человек;</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300 млн. рублей;</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б) объекты (территории) второй категории опасности: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от 3 до 4 террористических актов;</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объекты (территории), в результате совершения террористического акта на которых прогнозируемое количество пострадавших составляет от 801 до 1100 человек;</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свыше 150 млн. рублей и не превышает 300 млн. рублей;</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в) объекты (территории) третьей категории опасности: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от 1 до 2 террористических актов;</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объекты (территории), в результате совершения террористического акта на которых прогнозируемое количество пострадавших составляет от 100 до 800 человек;</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от 15 до 150 млн. рублей;</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г) объекты (территории) четвертой категории опасности: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объекты (территории), расположенные на территории субъекта Российской Федерации, в котором в течение последних 12 месяцев не зафиксировано совершения (попыток к совершению) террористических актов;</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объекты (территории), в результате совершения террористического акта на которых прогнозируемое количество пострадавших составляет менее 100 человек;</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менее 15 млн. рублей.</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14. Всем объектам (территориям) присваивается категория опасности, соответствующая наивысшему количественному показателю любого из критериев категорирования, указанных в </w:t>
      </w:r>
      <w:hyperlink r:id="rId5" w:anchor="1013" w:history="1">
        <w:r w:rsidRPr="00AC7E70">
          <w:rPr>
            <w:rFonts w:ascii="Times New Roman" w:eastAsia="Times New Roman" w:hAnsi="Times New Roman" w:cs="Times New Roman"/>
            <w:sz w:val="25"/>
            <w:szCs w:val="25"/>
            <w:u w:val="single"/>
            <w:bdr w:val="none" w:sz="0" w:space="0" w:color="auto" w:frame="1"/>
            <w:lang w:eastAsia="ru-RU"/>
          </w:rPr>
          <w:t>пункте 13</w:t>
        </w:r>
      </w:hyperlink>
      <w:r w:rsidRPr="00AC7E70">
        <w:rPr>
          <w:rFonts w:ascii="Times New Roman" w:eastAsia="Times New Roman" w:hAnsi="Times New Roman" w:cs="Times New Roman"/>
          <w:sz w:val="25"/>
          <w:szCs w:val="25"/>
          <w:lang w:eastAsia="ru-RU"/>
        </w:rPr>
        <w:t> настоящих требований.</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15.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Акт обследования и категорирования объекта (территории) составляется в 2 экземплярах и является основанием для разработки, а также неотъемлемой частью </w:t>
      </w:r>
      <w:hyperlink r:id="rId6" w:anchor="2000" w:history="1">
        <w:r w:rsidRPr="00AC7E70">
          <w:rPr>
            <w:rFonts w:ascii="Times New Roman" w:eastAsia="Times New Roman" w:hAnsi="Times New Roman" w:cs="Times New Roman"/>
            <w:sz w:val="25"/>
            <w:szCs w:val="25"/>
            <w:u w:val="single"/>
            <w:bdr w:val="none" w:sz="0" w:space="0" w:color="auto" w:frame="1"/>
            <w:lang w:eastAsia="ru-RU"/>
          </w:rPr>
          <w:t>паспорта</w:t>
        </w:r>
      </w:hyperlink>
      <w:r w:rsidRPr="00AC7E70">
        <w:rPr>
          <w:rFonts w:ascii="Times New Roman" w:eastAsia="Times New Roman" w:hAnsi="Times New Roman" w:cs="Times New Roman"/>
          <w:sz w:val="25"/>
          <w:szCs w:val="25"/>
          <w:lang w:eastAsia="ru-RU"/>
        </w:rPr>
        <w:t> безопасности объекта (территории).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 xml:space="preserve">16. Служебная информация о состоянии антитеррористической защищенности объекта (территории), содержащаяся в акте обследования и категорирования объекта (территории), и принимаемых мерах по ее усилению является служебной информацией ограниченного </w:t>
      </w:r>
      <w:r w:rsidRPr="00AC7E70">
        <w:rPr>
          <w:rFonts w:ascii="Times New Roman" w:eastAsia="Times New Roman" w:hAnsi="Times New Roman" w:cs="Times New Roman"/>
          <w:sz w:val="25"/>
          <w:szCs w:val="25"/>
          <w:lang w:eastAsia="ru-RU"/>
        </w:rPr>
        <w:lastRenderedPageBreak/>
        <w:t>распространения и подлежит защите в соответствии с законодательством Российской Федерации.</w:t>
      </w:r>
    </w:p>
    <w:p w:rsidR="00AC7E70" w:rsidRPr="00AC7E70" w:rsidRDefault="00AC7E70" w:rsidP="00AC7E70">
      <w:pPr>
        <w:shd w:val="clear" w:color="auto" w:fill="FFFFFF"/>
        <w:spacing w:after="0" w:line="240" w:lineRule="atLeast"/>
        <w:outlineLvl w:val="2"/>
        <w:rPr>
          <w:rFonts w:ascii="Times New Roman" w:eastAsia="Times New Roman" w:hAnsi="Times New Roman" w:cs="Times New Roman"/>
          <w:b/>
          <w:bCs/>
          <w:sz w:val="25"/>
          <w:szCs w:val="25"/>
          <w:lang w:eastAsia="ru-RU"/>
        </w:rPr>
      </w:pPr>
      <w:r w:rsidRPr="00AC7E70">
        <w:rPr>
          <w:rFonts w:ascii="Times New Roman" w:eastAsia="Times New Roman" w:hAnsi="Times New Roman" w:cs="Times New Roman"/>
          <w:b/>
          <w:bCs/>
          <w:sz w:val="25"/>
          <w:szCs w:val="25"/>
          <w:lang w:eastAsia="ru-RU"/>
        </w:rPr>
        <w:t>III. Мероприятия по обеспечению антитеррористической защищенности объектов (территорий)</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17. Антитеррористическая защищенность объектов (территорий) обеспечивается путем осуществления комплекса мер, направленных:</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а) на воспрепятствование неправомерному проникновению на объекты (территории);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 xml:space="preserve">б) на выявление нарушителей установленных на объектах (территориях) пропускного и </w:t>
      </w:r>
      <w:proofErr w:type="spellStart"/>
      <w:r w:rsidRPr="00AC7E70">
        <w:rPr>
          <w:rFonts w:ascii="Times New Roman" w:eastAsia="Times New Roman" w:hAnsi="Times New Roman" w:cs="Times New Roman"/>
          <w:sz w:val="25"/>
          <w:szCs w:val="25"/>
          <w:lang w:eastAsia="ru-RU"/>
        </w:rPr>
        <w:t>внутриобъектового</w:t>
      </w:r>
      <w:proofErr w:type="spellEnd"/>
      <w:r w:rsidRPr="00AC7E70">
        <w:rPr>
          <w:rFonts w:ascii="Times New Roman" w:eastAsia="Times New Roman" w:hAnsi="Times New Roman" w:cs="Times New Roman"/>
          <w:sz w:val="25"/>
          <w:szCs w:val="25"/>
          <w:lang w:eastAsia="ru-RU"/>
        </w:rPr>
        <w:t xml:space="preserve"> режимов и (или) признаков подготовки или совершения террористического акта;</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в) на пресечение попыток совершения террористических актов на объектах (территориях);</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г) на минимизацию возможных последствий совершения террористических актов на объектах (территориях) и ликвидацию угрозы их совершения;</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д) на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е) на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18. Воспрепятствование неправомерному проникновению на объекты (территории) достигается посредством:</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а) разработки и реализации комплекса мер по предупреждению, выявлению и устранению причин неправомерного проникновения на объекты (территории), локализации и нейтрализации последствий их проявления;</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 xml:space="preserve">б) организации и обеспечения пропускного и </w:t>
      </w:r>
      <w:proofErr w:type="spellStart"/>
      <w:r w:rsidRPr="00AC7E70">
        <w:rPr>
          <w:rFonts w:ascii="Times New Roman" w:eastAsia="Times New Roman" w:hAnsi="Times New Roman" w:cs="Times New Roman"/>
          <w:sz w:val="25"/>
          <w:szCs w:val="25"/>
          <w:lang w:eastAsia="ru-RU"/>
        </w:rPr>
        <w:t>внутриобъектового</w:t>
      </w:r>
      <w:proofErr w:type="spellEnd"/>
      <w:r w:rsidRPr="00AC7E70">
        <w:rPr>
          <w:rFonts w:ascii="Times New Roman" w:eastAsia="Times New Roman" w:hAnsi="Times New Roman" w:cs="Times New Roman"/>
          <w:sz w:val="25"/>
          <w:szCs w:val="25"/>
          <w:lang w:eastAsia="ru-RU"/>
        </w:rPr>
        <w:t xml:space="preserve"> режимов, контроля их функционирования;</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в) своевременного предупреждения, выявления и пресечения действий лиц, направленных на совершение террористического акта;</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г) обеспечения охраны объектов (территорий) и оснащения объектов (территорий) инженерно-техническими средствами и системами охраны;</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нецелевом использовании объектов (территорий);</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 xml:space="preserve">ж) осуществления </w:t>
      </w:r>
      <w:proofErr w:type="gramStart"/>
      <w:r w:rsidRPr="00AC7E70">
        <w:rPr>
          <w:rFonts w:ascii="Times New Roman" w:eastAsia="Times New Roman" w:hAnsi="Times New Roman" w:cs="Times New Roman"/>
          <w:sz w:val="25"/>
          <w:szCs w:val="25"/>
          <w:lang w:eastAsia="ru-RU"/>
        </w:rPr>
        <w:t>контроля за</w:t>
      </w:r>
      <w:proofErr w:type="gramEnd"/>
      <w:r w:rsidRPr="00AC7E70">
        <w:rPr>
          <w:rFonts w:ascii="Times New Roman" w:eastAsia="Times New Roman" w:hAnsi="Times New Roman" w:cs="Times New Roman"/>
          <w:sz w:val="25"/>
          <w:szCs w:val="25"/>
          <w:lang w:eastAsia="ru-RU"/>
        </w:rPr>
        <w:t xml:space="preserve"> выполнением мероприятий по обеспечению антитеррористической защищенности объектов (территорий);</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з)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деятельности.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 xml:space="preserve">19. Выявление потенциальных нарушителей установленных на объектах (территориях) пропускного и </w:t>
      </w:r>
      <w:proofErr w:type="spellStart"/>
      <w:r w:rsidRPr="00AC7E70">
        <w:rPr>
          <w:rFonts w:ascii="Times New Roman" w:eastAsia="Times New Roman" w:hAnsi="Times New Roman" w:cs="Times New Roman"/>
          <w:sz w:val="25"/>
          <w:szCs w:val="25"/>
          <w:lang w:eastAsia="ru-RU"/>
        </w:rPr>
        <w:t>внутриобъектового</w:t>
      </w:r>
      <w:proofErr w:type="spellEnd"/>
      <w:r w:rsidRPr="00AC7E70">
        <w:rPr>
          <w:rFonts w:ascii="Times New Roman" w:eastAsia="Times New Roman" w:hAnsi="Times New Roman" w:cs="Times New Roman"/>
          <w:sz w:val="25"/>
          <w:szCs w:val="25"/>
          <w:lang w:eastAsia="ru-RU"/>
        </w:rPr>
        <w:t xml:space="preserve"> режимов и (или) признаков подготовки или совершения террористического акта обеспечивается путем:</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 xml:space="preserve">а) неукоснительного соблюдения на объектах (территориях) пропускного и </w:t>
      </w:r>
      <w:proofErr w:type="spellStart"/>
      <w:r w:rsidRPr="00AC7E70">
        <w:rPr>
          <w:rFonts w:ascii="Times New Roman" w:eastAsia="Times New Roman" w:hAnsi="Times New Roman" w:cs="Times New Roman"/>
          <w:sz w:val="25"/>
          <w:szCs w:val="25"/>
          <w:lang w:eastAsia="ru-RU"/>
        </w:rPr>
        <w:t>внутриобъектового</w:t>
      </w:r>
      <w:proofErr w:type="spellEnd"/>
      <w:r w:rsidRPr="00AC7E70">
        <w:rPr>
          <w:rFonts w:ascii="Times New Roman" w:eastAsia="Times New Roman" w:hAnsi="Times New Roman" w:cs="Times New Roman"/>
          <w:sz w:val="25"/>
          <w:szCs w:val="25"/>
          <w:lang w:eastAsia="ru-RU"/>
        </w:rPr>
        <w:t xml:space="preserve"> режимов;</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lastRenderedPageBreak/>
        <w:t>б) периодической проверки зданий (строений, сооружений), а также уязвимых мест и критических элементов объектов (территорий), систем подземных коммуникаций, стоянок автомобильного транспорта;</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 xml:space="preserve">в) принятия к нарушителям пропускного и </w:t>
      </w:r>
      <w:proofErr w:type="spellStart"/>
      <w:r w:rsidRPr="00AC7E70">
        <w:rPr>
          <w:rFonts w:ascii="Times New Roman" w:eastAsia="Times New Roman" w:hAnsi="Times New Roman" w:cs="Times New Roman"/>
          <w:sz w:val="25"/>
          <w:szCs w:val="25"/>
          <w:lang w:eastAsia="ru-RU"/>
        </w:rPr>
        <w:t>внутриобъектового</w:t>
      </w:r>
      <w:proofErr w:type="spellEnd"/>
      <w:r w:rsidRPr="00AC7E70">
        <w:rPr>
          <w:rFonts w:ascii="Times New Roman" w:eastAsia="Times New Roman" w:hAnsi="Times New Roman" w:cs="Times New Roman"/>
          <w:sz w:val="25"/>
          <w:szCs w:val="25"/>
          <w:lang w:eastAsia="ru-RU"/>
        </w:rPr>
        <w:t xml:space="preserve"> режимов мер ответственности, предусмотренных законодательством Российской Федерации;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г) исключения бесконтрольного пребывания на объектах (территориях) посторонних лиц и нахождения транспортных средств;</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д)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proofErr w:type="gramStart"/>
      <w:r w:rsidRPr="00AC7E70">
        <w:rPr>
          <w:rFonts w:ascii="Times New Roman" w:eastAsia="Times New Roman" w:hAnsi="Times New Roman" w:cs="Times New Roman"/>
          <w:sz w:val="25"/>
          <w:szCs w:val="25"/>
          <w:lang w:eastAsia="ru-RU"/>
        </w:rP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вблизи объектов (территорий) вещей и транспортных средств;</w:t>
      </w:r>
      <w:proofErr w:type="gramEnd"/>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ж) </w:t>
      </w:r>
      <w:proofErr w:type="gramStart"/>
      <w:r w:rsidRPr="00AC7E70">
        <w:rPr>
          <w:rFonts w:ascii="Times New Roman" w:eastAsia="Times New Roman" w:hAnsi="Times New Roman" w:cs="Times New Roman"/>
          <w:sz w:val="25"/>
          <w:szCs w:val="25"/>
          <w:lang w:eastAsia="ru-RU"/>
        </w:rPr>
        <w:t>контроля за</w:t>
      </w:r>
      <w:proofErr w:type="gramEnd"/>
      <w:r w:rsidRPr="00AC7E70">
        <w:rPr>
          <w:rFonts w:ascii="Times New Roman" w:eastAsia="Times New Roman" w:hAnsi="Times New Roman" w:cs="Times New Roman"/>
          <w:sz w:val="25"/>
          <w:szCs w:val="25"/>
          <w:lang w:eastAsia="ru-RU"/>
        </w:rPr>
        <w:t xml:space="preserve"> состоянием систем подземных коммуникаций, стоянок транспорта, складских помещений;</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и) своевременного информирования правоохранительных органов о ставших известными фактах незаконного приобретения лицами, посещающими объект (территорию), оружия, его конструктивных элементов, боеприпасов, деталей для изготовления самодельных взрывных устройств.</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20. Пресечение попыток совершения террористических актов на объектах (территориях) достигается посредством:</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 xml:space="preserve">а) организации и обеспечения пропускного и </w:t>
      </w:r>
      <w:proofErr w:type="spellStart"/>
      <w:r w:rsidRPr="00AC7E70">
        <w:rPr>
          <w:rFonts w:ascii="Times New Roman" w:eastAsia="Times New Roman" w:hAnsi="Times New Roman" w:cs="Times New Roman"/>
          <w:sz w:val="25"/>
          <w:szCs w:val="25"/>
          <w:lang w:eastAsia="ru-RU"/>
        </w:rPr>
        <w:t>внутриобъектового</w:t>
      </w:r>
      <w:proofErr w:type="spellEnd"/>
      <w:r w:rsidRPr="00AC7E70">
        <w:rPr>
          <w:rFonts w:ascii="Times New Roman" w:eastAsia="Times New Roman" w:hAnsi="Times New Roman" w:cs="Times New Roman"/>
          <w:sz w:val="25"/>
          <w:szCs w:val="25"/>
          <w:lang w:eastAsia="ru-RU"/>
        </w:rPr>
        <w:t xml:space="preserve"> режимов на объектах (территориях);</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proofErr w:type="gramStart"/>
      <w:r w:rsidRPr="00AC7E70">
        <w:rPr>
          <w:rFonts w:ascii="Times New Roman" w:eastAsia="Times New Roman" w:hAnsi="Times New Roman" w:cs="Times New Roman"/>
          <w:sz w:val="25"/>
          <w:szCs w:val="25"/>
          <w:lang w:eastAsia="ru-RU"/>
        </w:rPr>
        <w:t>б) своевременного выявления фактов нарушения пропускного режима, попыток вноса (ввоза) и проноса (провоза) запрещенных предметов (взрывчатых веществ, оружия, боеприпасов, наркотических и других опасных предметов и веществ) на объекты (территории);</w:t>
      </w:r>
      <w:proofErr w:type="gramEnd"/>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в) организации санкционированного допуска на объекты (территории) посетителей и автотранспортных средств;</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е) организации круглосуточных охранных мероприятий, обеспечения ежедневного обхода и осмотра уязвимых мест и участков объектов (территорий), а также периодической проверки (обхода и осмотра) зданий (строений, сооружений) и территории со складскими и подсобными помещениями;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 xml:space="preserve">ж) осуществления </w:t>
      </w:r>
      <w:proofErr w:type="gramStart"/>
      <w:r w:rsidRPr="00AC7E70">
        <w:rPr>
          <w:rFonts w:ascii="Times New Roman" w:eastAsia="Times New Roman" w:hAnsi="Times New Roman" w:cs="Times New Roman"/>
          <w:sz w:val="25"/>
          <w:szCs w:val="25"/>
          <w:lang w:eastAsia="ru-RU"/>
        </w:rPr>
        <w:t>контроля за</w:t>
      </w:r>
      <w:proofErr w:type="gramEnd"/>
      <w:r w:rsidRPr="00AC7E70">
        <w:rPr>
          <w:rFonts w:ascii="Times New Roman" w:eastAsia="Times New Roman" w:hAnsi="Times New Roman" w:cs="Times New Roman"/>
          <w:sz w:val="25"/>
          <w:szCs w:val="25"/>
          <w:lang w:eastAsia="ru-RU"/>
        </w:rPr>
        <w:t xml:space="preserve"> состоянием помещений, используемых для проведения мероприятий с массовым пребыванием людей;</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 xml:space="preserve">з)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w:t>
      </w:r>
      <w:r w:rsidRPr="00AC7E70">
        <w:rPr>
          <w:rFonts w:ascii="Times New Roman" w:eastAsia="Times New Roman" w:hAnsi="Times New Roman" w:cs="Times New Roman"/>
          <w:sz w:val="25"/>
          <w:szCs w:val="25"/>
          <w:lang w:eastAsia="ru-RU"/>
        </w:rPr>
        <w:lastRenderedPageBreak/>
        <w:t>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21. Минимизация возможных последствий и ликвидация угрозы террористических актов на объектах (территориях) достигается посредством:</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в) обучения работников объекта (территории) действиям в условиях угрозы совершения или при совершении террористического акта;</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22.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 достигается посредством:</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а) определения должностных лиц, ответственных за хранение </w:t>
      </w:r>
      <w:hyperlink r:id="rId7" w:anchor="2000" w:history="1">
        <w:r w:rsidRPr="00AC7E70">
          <w:rPr>
            <w:rFonts w:ascii="Times New Roman" w:eastAsia="Times New Roman" w:hAnsi="Times New Roman" w:cs="Times New Roman"/>
            <w:sz w:val="25"/>
            <w:szCs w:val="25"/>
            <w:u w:val="single"/>
            <w:bdr w:val="none" w:sz="0" w:space="0" w:color="auto" w:frame="1"/>
            <w:lang w:eastAsia="ru-RU"/>
          </w:rPr>
          <w:t>паспорта</w:t>
        </w:r>
      </w:hyperlink>
      <w:r w:rsidRPr="00AC7E70">
        <w:rPr>
          <w:rFonts w:ascii="Times New Roman" w:eastAsia="Times New Roman" w:hAnsi="Times New Roman" w:cs="Times New Roman"/>
          <w:sz w:val="25"/>
          <w:szCs w:val="25"/>
          <w:lang w:eastAsia="ru-RU"/>
        </w:rPr>
        <w:t> безопасности объекта (территории) и иных документов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б) определения должностных лиц, имеющих право доступа к служебной информации ограниченного распространения, содержащейся в </w:t>
      </w:r>
      <w:hyperlink r:id="rId8" w:anchor="2000" w:history="1">
        <w:r w:rsidRPr="00AC7E70">
          <w:rPr>
            <w:rFonts w:ascii="Times New Roman" w:eastAsia="Times New Roman" w:hAnsi="Times New Roman" w:cs="Times New Roman"/>
            <w:sz w:val="25"/>
            <w:szCs w:val="25"/>
            <w:u w:val="single"/>
            <w:bdr w:val="none" w:sz="0" w:space="0" w:color="auto" w:frame="1"/>
            <w:lang w:eastAsia="ru-RU"/>
          </w:rPr>
          <w:t>паспорте</w:t>
        </w:r>
      </w:hyperlink>
      <w:r w:rsidRPr="00AC7E70">
        <w:rPr>
          <w:rFonts w:ascii="Times New Roman" w:eastAsia="Times New Roman" w:hAnsi="Times New Roman" w:cs="Times New Roman"/>
          <w:sz w:val="25"/>
          <w:szCs w:val="25"/>
          <w:lang w:eastAsia="ru-RU"/>
        </w:rPr>
        <w:t>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в) осуществления мер по выявлению и предупреждению возможных каналов утечки служебной информации ограниченного распространения, содержащейся в </w:t>
      </w:r>
      <w:hyperlink r:id="rId9" w:anchor="2000" w:history="1">
        <w:r w:rsidRPr="00AC7E70">
          <w:rPr>
            <w:rFonts w:ascii="Times New Roman" w:eastAsia="Times New Roman" w:hAnsi="Times New Roman" w:cs="Times New Roman"/>
            <w:sz w:val="25"/>
            <w:szCs w:val="25"/>
            <w:u w:val="single"/>
            <w:bdr w:val="none" w:sz="0" w:space="0" w:color="auto" w:frame="1"/>
            <w:lang w:eastAsia="ru-RU"/>
          </w:rPr>
          <w:t>паспорте</w:t>
        </w:r>
      </w:hyperlink>
      <w:r w:rsidRPr="00AC7E70">
        <w:rPr>
          <w:rFonts w:ascii="Times New Roman" w:eastAsia="Times New Roman" w:hAnsi="Times New Roman" w:cs="Times New Roman"/>
          <w:sz w:val="25"/>
          <w:szCs w:val="25"/>
          <w:lang w:eastAsia="ru-RU"/>
        </w:rPr>
        <w:t>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г) подготовки и переподготовки должностных лиц по вопросам работы со служебной информацией ограниченного распространения, содержащейся в </w:t>
      </w:r>
      <w:hyperlink r:id="rId10" w:anchor="2000" w:history="1">
        <w:r w:rsidRPr="00AC7E70">
          <w:rPr>
            <w:rFonts w:ascii="Times New Roman" w:eastAsia="Times New Roman" w:hAnsi="Times New Roman" w:cs="Times New Roman"/>
            <w:sz w:val="25"/>
            <w:szCs w:val="25"/>
            <w:u w:val="single"/>
            <w:bdr w:val="none" w:sz="0" w:space="0" w:color="auto" w:frame="1"/>
            <w:lang w:eastAsia="ru-RU"/>
          </w:rPr>
          <w:t>паспорте</w:t>
        </w:r>
      </w:hyperlink>
      <w:r w:rsidRPr="00AC7E70">
        <w:rPr>
          <w:rFonts w:ascii="Times New Roman" w:eastAsia="Times New Roman" w:hAnsi="Times New Roman" w:cs="Times New Roman"/>
          <w:sz w:val="25"/>
          <w:szCs w:val="25"/>
          <w:lang w:eastAsia="ru-RU"/>
        </w:rPr>
        <w:t> безопасности объекта (территории), и служебной информацией ограниченного распространения об антитеррористической защищенности объекта (территории).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23.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с использованием почтовых отправлений, достигается посредством:</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lastRenderedPageBreak/>
        <w:t>а) организации санкционированного допуска на объекты (территории) посетителей и автотранспортных средств;</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б) своевременного выявления фактов нарушения пропускного режима, попыток вноса (ввоза) и проноса (провоза) отравляющих веществ и патогенных биологических агентов, токсичных химикатов на объекты (территории);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в) обеспечения достаточного уровня подготовки должностных лиц и персонала объектов (территорий) по вопросам выявления и предупреждения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 xml:space="preserve">г) осуществления </w:t>
      </w:r>
      <w:proofErr w:type="gramStart"/>
      <w:r w:rsidRPr="00AC7E70">
        <w:rPr>
          <w:rFonts w:ascii="Times New Roman" w:eastAsia="Times New Roman" w:hAnsi="Times New Roman" w:cs="Times New Roman"/>
          <w:sz w:val="25"/>
          <w:szCs w:val="25"/>
          <w:lang w:eastAsia="ru-RU"/>
        </w:rPr>
        <w:t>контроля за</w:t>
      </w:r>
      <w:proofErr w:type="gramEnd"/>
      <w:r w:rsidRPr="00AC7E70">
        <w:rPr>
          <w:rFonts w:ascii="Times New Roman" w:eastAsia="Times New Roman" w:hAnsi="Times New Roman" w:cs="Times New Roman"/>
          <w:sz w:val="25"/>
          <w:szCs w:val="25"/>
          <w:lang w:eastAsia="ru-RU"/>
        </w:rPr>
        <w:t xml:space="preserve"> состоянием помещений, используемых для проведения мероприятий с массовым пребыванием людей.</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24. В целях обеспечения антитеррористической защищенности объектов (территорий), отнесенных к четвертой категории опасности, осуществляются следующие мероприятия:</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а)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б)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 xml:space="preserve">в) обеспечение пропускного и </w:t>
      </w:r>
      <w:proofErr w:type="spellStart"/>
      <w:r w:rsidRPr="00AC7E70">
        <w:rPr>
          <w:rFonts w:ascii="Times New Roman" w:eastAsia="Times New Roman" w:hAnsi="Times New Roman" w:cs="Times New Roman"/>
          <w:sz w:val="25"/>
          <w:szCs w:val="25"/>
          <w:lang w:eastAsia="ru-RU"/>
        </w:rPr>
        <w:t>внутриобъектового</w:t>
      </w:r>
      <w:proofErr w:type="spellEnd"/>
      <w:r w:rsidRPr="00AC7E70">
        <w:rPr>
          <w:rFonts w:ascii="Times New Roman" w:eastAsia="Times New Roman" w:hAnsi="Times New Roman" w:cs="Times New Roman"/>
          <w:sz w:val="25"/>
          <w:szCs w:val="25"/>
          <w:lang w:eastAsia="ru-RU"/>
        </w:rPr>
        <w:t xml:space="preserve"> режимов и осуществление </w:t>
      </w:r>
      <w:proofErr w:type="gramStart"/>
      <w:r w:rsidRPr="00AC7E70">
        <w:rPr>
          <w:rFonts w:ascii="Times New Roman" w:eastAsia="Times New Roman" w:hAnsi="Times New Roman" w:cs="Times New Roman"/>
          <w:sz w:val="25"/>
          <w:szCs w:val="25"/>
          <w:lang w:eastAsia="ru-RU"/>
        </w:rPr>
        <w:t>контроля за</w:t>
      </w:r>
      <w:proofErr w:type="gramEnd"/>
      <w:r w:rsidRPr="00AC7E70">
        <w:rPr>
          <w:rFonts w:ascii="Times New Roman" w:eastAsia="Times New Roman" w:hAnsi="Times New Roman" w:cs="Times New Roman"/>
          <w:sz w:val="25"/>
          <w:szCs w:val="25"/>
          <w:lang w:eastAsia="ru-RU"/>
        </w:rPr>
        <w:t xml:space="preserve"> их функционированием;</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г) оснащение объектов (территорий)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"112" и поддержание их в исправном состоянии;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д) оборудование объектов (территорий) системами оповещения и управления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е) проведение с работниками объектов (территорий) практических занятий и инструктажа о порядке действий при обнаружении на объектах (территориях) посторонних лиц и подозрительных предметов, а также при угрозе совершения террористического акта;</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ж)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з) проведение учений и тренировок по реализации планов обеспечения антитеррористической защищенности объектов (территорий);</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и)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к) осуществление мероприятий по информационной безопасности, обеспечивающих защиту от несанкционированного доступа к информационным ресурсам объектов (территорий);</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proofErr w:type="gramStart"/>
      <w:r w:rsidRPr="00AC7E70">
        <w:rPr>
          <w:rFonts w:ascii="Times New Roman" w:eastAsia="Times New Roman" w:hAnsi="Times New Roman" w:cs="Times New Roman"/>
          <w:sz w:val="25"/>
          <w:szCs w:val="25"/>
          <w:lang w:eastAsia="ru-RU"/>
        </w:rPr>
        <w:t xml:space="preserve">л)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w:t>
      </w:r>
      <w:r w:rsidRPr="00AC7E70">
        <w:rPr>
          <w:rFonts w:ascii="Times New Roman" w:eastAsia="Times New Roman" w:hAnsi="Times New Roman" w:cs="Times New Roman"/>
          <w:sz w:val="25"/>
          <w:szCs w:val="25"/>
          <w:lang w:eastAsia="ru-RU"/>
        </w:rPr>
        <w:lastRenderedPageBreak/>
        <w:t>террористических актов на объектах (территориях), а также плана эвакуации при возникновении чрезвычайных ситуаций, номеров телефонов аварийно-спасательных служб, территориальных органов безопасности и территориальных</w:t>
      </w:r>
      <w:proofErr w:type="gramEnd"/>
      <w:r w:rsidRPr="00AC7E70">
        <w:rPr>
          <w:rFonts w:ascii="Times New Roman" w:eastAsia="Times New Roman" w:hAnsi="Times New Roman" w:cs="Times New Roman"/>
          <w:sz w:val="25"/>
          <w:szCs w:val="25"/>
          <w:lang w:eastAsia="ru-RU"/>
        </w:rPr>
        <w:t xml:space="preserve">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м) оснащение объектов (территорий) системой наружного освещения;</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н) организация взаимодействия с территориальными органами безопасности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25. В отношении объектов (территорий) третьей категории опасности дополнительно к мероприятиям, предусмотренным </w:t>
      </w:r>
      <w:hyperlink r:id="rId11" w:anchor="1024" w:history="1">
        <w:r w:rsidRPr="00AC7E70">
          <w:rPr>
            <w:rFonts w:ascii="Times New Roman" w:eastAsia="Times New Roman" w:hAnsi="Times New Roman" w:cs="Times New Roman"/>
            <w:sz w:val="25"/>
            <w:szCs w:val="25"/>
            <w:u w:val="single"/>
            <w:bdr w:val="none" w:sz="0" w:space="0" w:color="auto" w:frame="1"/>
            <w:lang w:eastAsia="ru-RU"/>
          </w:rPr>
          <w:t>пунктом 24</w:t>
        </w:r>
      </w:hyperlink>
      <w:r w:rsidRPr="00AC7E70">
        <w:rPr>
          <w:rFonts w:ascii="Times New Roman" w:eastAsia="Times New Roman" w:hAnsi="Times New Roman" w:cs="Times New Roman"/>
          <w:sz w:val="25"/>
          <w:szCs w:val="25"/>
          <w:lang w:eastAsia="ru-RU"/>
        </w:rPr>
        <w:t> настоящих требований, осуществляются следующие мероприятия:</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а) оснащение объектов (территорий) системами видеонаблюдения, охранной сигнализации;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б) обеспечение охраны объектов (территорий) сотрудниками частных охранных организаций, подразделениями вневедомственной охраны войск национальной гвардии Российской Федерации, военизированными и сторожевыми подразделениями организации, подведомственной Федеральной службе войск национальной гвардии Российской Федерации, или подразделениями ведомственной охраны федеральных органов исполнительной власти, имеющих право на создание ведомственной охраны;</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в) оборудование на 1-м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г) оборудование основных входов в здания, входящие в состав объектов (территорий), контрольно-пропускными пунктами (постами охраны);</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д) оснащение объектов (территорий) стационарными или ручными металлоискателями.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26. В отношении объектов (территорий) второй категории опасности дополнительно к мероприятиям, предусмотренным </w:t>
      </w:r>
      <w:hyperlink r:id="rId12" w:anchor="1024" w:history="1">
        <w:r w:rsidRPr="00AC7E70">
          <w:rPr>
            <w:rFonts w:ascii="Times New Roman" w:eastAsia="Times New Roman" w:hAnsi="Times New Roman" w:cs="Times New Roman"/>
            <w:sz w:val="25"/>
            <w:szCs w:val="25"/>
            <w:u w:val="single"/>
            <w:bdr w:val="none" w:sz="0" w:space="0" w:color="auto" w:frame="1"/>
            <w:lang w:eastAsia="ru-RU"/>
          </w:rPr>
          <w:t>пунктами 24</w:t>
        </w:r>
      </w:hyperlink>
      <w:r w:rsidRPr="00AC7E70">
        <w:rPr>
          <w:rFonts w:ascii="Times New Roman" w:eastAsia="Times New Roman" w:hAnsi="Times New Roman" w:cs="Times New Roman"/>
          <w:sz w:val="25"/>
          <w:szCs w:val="25"/>
          <w:lang w:eastAsia="ru-RU"/>
        </w:rPr>
        <w:t> и </w:t>
      </w:r>
      <w:hyperlink r:id="rId13" w:anchor="1025" w:history="1">
        <w:r w:rsidRPr="00AC7E70">
          <w:rPr>
            <w:rFonts w:ascii="Times New Roman" w:eastAsia="Times New Roman" w:hAnsi="Times New Roman" w:cs="Times New Roman"/>
            <w:sz w:val="25"/>
            <w:szCs w:val="25"/>
            <w:u w:val="single"/>
            <w:bdr w:val="none" w:sz="0" w:space="0" w:color="auto" w:frame="1"/>
            <w:lang w:eastAsia="ru-RU"/>
          </w:rPr>
          <w:t>25</w:t>
        </w:r>
      </w:hyperlink>
      <w:r w:rsidRPr="00AC7E70">
        <w:rPr>
          <w:rFonts w:ascii="Times New Roman" w:eastAsia="Times New Roman" w:hAnsi="Times New Roman" w:cs="Times New Roman"/>
          <w:sz w:val="25"/>
          <w:szCs w:val="25"/>
          <w:lang w:eastAsia="ru-RU"/>
        </w:rPr>
        <w:t> настоящих требований, осуществляются следующие мероприятия:</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а) оборудование объектов (территорий) системой контроля и управления доступом;</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б) оснащение въездов на объект (территорию) воротами, обеспечивающими жесткую фиксацию их створок в закрытом положении.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27. В отношении объектов (территорий) первой категории опасности дополнительно к мероприятиям, предусмотренным </w:t>
      </w:r>
      <w:hyperlink r:id="rId14" w:anchor="1024" w:history="1">
        <w:r w:rsidRPr="00AC7E70">
          <w:rPr>
            <w:rFonts w:ascii="Times New Roman" w:eastAsia="Times New Roman" w:hAnsi="Times New Roman" w:cs="Times New Roman"/>
            <w:sz w:val="25"/>
            <w:szCs w:val="25"/>
            <w:u w:val="single"/>
            <w:bdr w:val="none" w:sz="0" w:space="0" w:color="auto" w:frame="1"/>
            <w:lang w:eastAsia="ru-RU"/>
          </w:rPr>
          <w:t>пунктами 24</w:t>
        </w:r>
      </w:hyperlink>
      <w:r w:rsidRPr="00AC7E70">
        <w:rPr>
          <w:rFonts w:ascii="Times New Roman" w:eastAsia="Times New Roman" w:hAnsi="Times New Roman" w:cs="Times New Roman"/>
          <w:sz w:val="25"/>
          <w:szCs w:val="25"/>
          <w:lang w:eastAsia="ru-RU"/>
        </w:rPr>
        <w:t>, </w:t>
      </w:r>
      <w:hyperlink r:id="rId15" w:anchor="1025" w:history="1">
        <w:r w:rsidRPr="00AC7E70">
          <w:rPr>
            <w:rFonts w:ascii="Times New Roman" w:eastAsia="Times New Roman" w:hAnsi="Times New Roman" w:cs="Times New Roman"/>
            <w:sz w:val="25"/>
            <w:szCs w:val="25"/>
            <w:u w:val="single"/>
            <w:bdr w:val="none" w:sz="0" w:space="0" w:color="auto" w:frame="1"/>
            <w:lang w:eastAsia="ru-RU"/>
          </w:rPr>
          <w:t>25</w:t>
        </w:r>
      </w:hyperlink>
      <w:r w:rsidRPr="00AC7E70">
        <w:rPr>
          <w:rFonts w:ascii="Times New Roman" w:eastAsia="Times New Roman" w:hAnsi="Times New Roman" w:cs="Times New Roman"/>
          <w:sz w:val="25"/>
          <w:szCs w:val="25"/>
          <w:lang w:eastAsia="ru-RU"/>
        </w:rPr>
        <w:t> и </w:t>
      </w:r>
      <w:hyperlink r:id="rId16" w:anchor="1026" w:history="1">
        <w:r w:rsidRPr="00AC7E70">
          <w:rPr>
            <w:rFonts w:ascii="Times New Roman" w:eastAsia="Times New Roman" w:hAnsi="Times New Roman" w:cs="Times New Roman"/>
            <w:sz w:val="25"/>
            <w:szCs w:val="25"/>
            <w:u w:val="single"/>
            <w:bdr w:val="none" w:sz="0" w:space="0" w:color="auto" w:frame="1"/>
            <w:lang w:eastAsia="ru-RU"/>
          </w:rPr>
          <w:t>26</w:t>
        </w:r>
      </w:hyperlink>
      <w:r w:rsidRPr="00AC7E70">
        <w:rPr>
          <w:rFonts w:ascii="Times New Roman" w:eastAsia="Times New Roman" w:hAnsi="Times New Roman" w:cs="Times New Roman"/>
          <w:sz w:val="25"/>
          <w:szCs w:val="25"/>
          <w:lang w:eastAsia="ru-RU"/>
        </w:rPr>
        <w:t> настоящих требований, осуществляются следующие мероприятия:</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а) оборудование контрольно-пропускных пунктов при входе (въезде) на прилегающую территорию объекта (территории);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 xml:space="preserve">б) оснащение въездов на объект (территорию) средствами снижения скорости и (или) </w:t>
      </w:r>
      <w:proofErr w:type="spellStart"/>
      <w:r w:rsidRPr="00AC7E70">
        <w:rPr>
          <w:rFonts w:ascii="Times New Roman" w:eastAsia="Times New Roman" w:hAnsi="Times New Roman" w:cs="Times New Roman"/>
          <w:sz w:val="25"/>
          <w:szCs w:val="25"/>
          <w:lang w:eastAsia="ru-RU"/>
        </w:rPr>
        <w:t>противотаранными</w:t>
      </w:r>
      <w:proofErr w:type="spellEnd"/>
      <w:r w:rsidRPr="00AC7E70">
        <w:rPr>
          <w:rFonts w:ascii="Times New Roman" w:eastAsia="Times New Roman" w:hAnsi="Times New Roman" w:cs="Times New Roman"/>
          <w:sz w:val="25"/>
          <w:szCs w:val="25"/>
          <w:lang w:eastAsia="ru-RU"/>
        </w:rPr>
        <w:t xml:space="preserve"> устройствами.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 xml:space="preserve">28. </w:t>
      </w:r>
      <w:proofErr w:type="gramStart"/>
      <w:r w:rsidRPr="00AC7E70">
        <w:rPr>
          <w:rFonts w:ascii="Times New Roman" w:eastAsia="Times New Roman" w:hAnsi="Times New Roman" w:cs="Times New Roman"/>
          <w:sz w:val="25"/>
          <w:szCs w:val="25"/>
          <w:lang w:eastAsia="ru-RU"/>
        </w:rPr>
        <w:t>При изменении уровней террористической опасности, вводимых в соответствии с Указом Президента Российской Федерации от 14 июня 2012 г.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w:t>
      </w:r>
      <w:proofErr w:type="gramEnd"/>
      <w:r w:rsidRPr="00AC7E70">
        <w:rPr>
          <w:rFonts w:ascii="Times New Roman" w:eastAsia="Times New Roman" w:hAnsi="Times New Roman" w:cs="Times New Roman"/>
          <w:sz w:val="25"/>
          <w:szCs w:val="25"/>
          <w:lang w:eastAsia="ru-RU"/>
        </w:rPr>
        <w:t xml:space="preserve"> режима усиления противодействия терроризму, </w:t>
      </w:r>
      <w:proofErr w:type="gramStart"/>
      <w:r w:rsidRPr="00AC7E70">
        <w:rPr>
          <w:rFonts w:ascii="Times New Roman" w:eastAsia="Times New Roman" w:hAnsi="Times New Roman" w:cs="Times New Roman"/>
          <w:sz w:val="25"/>
          <w:szCs w:val="25"/>
          <w:lang w:eastAsia="ru-RU"/>
        </w:rPr>
        <w:t>включающий</w:t>
      </w:r>
      <w:proofErr w:type="gramEnd"/>
      <w:r w:rsidRPr="00AC7E70">
        <w:rPr>
          <w:rFonts w:ascii="Times New Roman" w:eastAsia="Times New Roman" w:hAnsi="Times New Roman" w:cs="Times New Roman"/>
          <w:sz w:val="25"/>
          <w:szCs w:val="25"/>
          <w:lang w:eastAsia="ru-RU"/>
        </w:rPr>
        <w:t xml:space="preserve"> в себя мероприятия, предусмотренные настоящими требованиями, а также соответствующими планами действий при установлении уровней террористической опасности.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lastRenderedPageBreak/>
        <w:t>29. Инженерная защита объектов (территорий) осуществляется в соответствии с Федеральным законом "Технический регламент о безопасности зданий и сооружений".</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Выбор и оснащение объектов (территорий) инженерно-техническими средствами и системами охраны конкретных типов определяются в техническом задании на проектирование инженерно-технических средств охраны при новом строительстве, капитальном ремонте, реконструкции или модернизации объектов (территорий).</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30. Система видеонаблюдения с учетом количества устанавливаемых камер и мест их размещения должна обеспечивать непрерывное видеонаблюдение уязвимых мест и критических элементов объекта (территории), архивирование и хранение данных в течение одного месяца.</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31. Система оповещения и управления эвакуацией людей на объекте (территории) должна обеспечивать оперативное информирование лиц, находящихся на объекте (территории), о необходимости эвакуации и других действиях, обеспечивающих безопасность людей и предотвращение паники.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Системы оповещения и управления эвакуацией людей должны быть автономными и оборудованы источниками бесперебойного электропитания.</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 xml:space="preserve">В любой точке объекта (территории), где требуется оповещение людей, уровень громкости, формируемый звуковыми и речевыми </w:t>
      </w:r>
      <w:proofErr w:type="spellStart"/>
      <w:r w:rsidRPr="00AC7E70">
        <w:rPr>
          <w:rFonts w:ascii="Times New Roman" w:eastAsia="Times New Roman" w:hAnsi="Times New Roman" w:cs="Times New Roman"/>
          <w:sz w:val="25"/>
          <w:szCs w:val="25"/>
          <w:lang w:eastAsia="ru-RU"/>
        </w:rPr>
        <w:t>оповещателями</w:t>
      </w:r>
      <w:proofErr w:type="spellEnd"/>
      <w:r w:rsidRPr="00AC7E70">
        <w:rPr>
          <w:rFonts w:ascii="Times New Roman" w:eastAsia="Times New Roman" w:hAnsi="Times New Roman" w:cs="Times New Roman"/>
          <w:sz w:val="25"/>
          <w:szCs w:val="25"/>
          <w:lang w:eastAsia="ru-RU"/>
        </w:rPr>
        <w:t xml:space="preserve">, должен быть выше допустимого уровня шума. Речевые </w:t>
      </w:r>
      <w:proofErr w:type="spellStart"/>
      <w:r w:rsidRPr="00AC7E70">
        <w:rPr>
          <w:rFonts w:ascii="Times New Roman" w:eastAsia="Times New Roman" w:hAnsi="Times New Roman" w:cs="Times New Roman"/>
          <w:sz w:val="25"/>
          <w:szCs w:val="25"/>
          <w:lang w:eastAsia="ru-RU"/>
        </w:rPr>
        <w:t>оповещатели</w:t>
      </w:r>
      <w:proofErr w:type="spellEnd"/>
      <w:r w:rsidRPr="00AC7E70">
        <w:rPr>
          <w:rFonts w:ascii="Times New Roman" w:eastAsia="Times New Roman" w:hAnsi="Times New Roman" w:cs="Times New Roman"/>
          <w:sz w:val="25"/>
          <w:szCs w:val="25"/>
          <w:lang w:eastAsia="ru-RU"/>
        </w:rPr>
        <w:t xml:space="preserve"> должны быть расположены таким образом, чтобы в любой точке объекта (территории), где требуется оповещение людей, обеспечивалась разборчивость передаваемой речевой информации.</w:t>
      </w:r>
    </w:p>
    <w:p w:rsidR="00AC7E70" w:rsidRPr="00AC7E70" w:rsidRDefault="00AC7E70" w:rsidP="00AC7E70">
      <w:pPr>
        <w:shd w:val="clear" w:color="auto" w:fill="FFFFFF"/>
        <w:spacing w:after="0" w:line="240" w:lineRule="atLeast"/>
        <w:outlineLvl w:val="2"/>
        <w:rPr>
          <w:rFonts w:ascii="Times New Roman" w:eastAsia="Times New Roman" w:hAnsi="Times New Roman" w:cs="Times New Roman"/>
          <w:b/>
          <w:bCs/>
          <w:sz w:val="25"/>
          <w:szCs w:val="25"/>
          <w:lang w:eastAsia="ru-RU"/>
        </w:rPr>
      </w:pPr>
      <w:r w:rsidRPr="00AC7E70">
        <w:rPr>
          <w:rFonts w:ascii="Times New Roman" w:eastAsia="Times New Roman" w:hAnsi="Times New Roman" w:cs="Times New Roman"/>
          <w:b/>
          <w:bCs/>
          <w:sz w:val="25"/>
          <w:szCs w:val="25"/>
          <w:lang w:eastAsia="ru-RU"/>
        </w:rPr>
        <w:t xml:space="preserve">IV. </w:t>
      </w:r>
      <w:proofErr w:type="gramStart"/>
      <w:r w:rsidRPr="00AC7E70">
        <w:rPr>
          <w:rFonts w:ascii="Times New Roman" w:eastAsia="Times New Roman" w:hAnsi="Times New Roman" w:cs="Times New Roman"/>
          <w:b/>
          <w:bCs/>
          <w:sz w:val="25"/>
          <w:szCs w:val="25"/>
          <w:lang w:eastAsia="ru-RU"/>
        </w:rPr>
        <w:t>Контроль за</w:t>
      </w:r>
      <w:proofErr w:type="gramEnd"/>
      <w:r w:rsidRPr="00AC7E70">
        <w:rPr>
          <w:rFonts w:ascii="Times New Roman" w:eastAsia="Times New Roman" w:hAnsi="Times New Roman" w:cs="Times New Roman"/>
          <w:b/>
          <w:bCs/>
          <w:sz w:val="25"/>
          <w:szCs w:val="25"/>
          <w:lang w:eastAsia="ru-RU"/>
        </w:rPr>
        <w:t xml:space="preserve"> выполнением требований к антитеррористической защищенности объектов (территорий)</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 xml:space="preserve">32. </w:t>
      </w:r>
      <w:proofErr w:type="gramStart"/>
      <w:r w:rsidRPr="00AC7E70">
        <w:rPr>
          <w:rFonts w:ascii="Times New Roman" w:eastAsia="Times New Roman" w:hAnsi="Times New Roman" w:cs="Times New Roman"/>
          <w:sz w:val="25"/>
          <w:szCs w:val="25"/>
          <w:lang w:eastAsia="ru-RU"/>
        </w:rPr>
        <w:t>Контроль за выполнением настоящих требований осуществляется Министерством просвещения Российской Федерации, органами исполнительной власти субъектов Российской Федерации и органами местного самоуправления, осуществляющими управление в сфере образования, организациями, осуществляющими функции и полномочия учредителей в отношении образовательных организаций, являющимися правообладателями объектов (территорий), в виде плановых и внеплановых проверок антитеррористической защищенности объектов (территорий) в целях:</w:t>
      </w:r>
      <w:proofErr w:type="gramEnd"/>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 xml:space="preserve">б) оценки </w:t>
      </w:r>
      <w:proofErr w:type="gramStart"/>
      <w:r w:rsidRPr="00AC7E70">
        <w:rPr>
          <w:rFonts w:ascii="Times New Roman" w:eastAsia="Times New Roman" w:hAnsi="Times New Roman" w:cs="Times New Roman"/>
          <w:sz w:val="25"/>
          <w:szCs w:val="25"/>
          <w:lang w:eastAsia="ru-RU"/>
        </w:rPr>
        <w:t>эффективности использования систем обеспечения антитеррористической защищенности</w:t>
      </w:r>
      <w:proofErr w:type="gramEnd"/>
      <w:r w:rsidRPr="00AC7E70">
        <w:rPr>
          <w:rFonts w:ascii="Times New Roman" w:eastAsia="Times New Roman" w:hAnsi="Times New Roman" w:cs="Times New Roman"/>
          <w:sz w:val="25"/>
          <w:szCs w:val="25"/>
          <w:lang w:eastAsia="ru-RU"/>
        </w:rPr>
        <w:t xml:space="preserve"> объектов (территорий) и реализации требований к антитеррористической защищенности объектов (территорий);</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33. Плановые проверки осуществляются в форме документального контроля, выездного обследования антитеррористической защищенности объектов (территорий) и проводятся не реже 1 раза в 3 года в соответствии с утвержденным планом-графиком проверок, в котором указываются ответственные за проведение плановых проверок лица.</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 xml:space="preserve">34. Должностное лицо, осуществляющее непосредственное руководство деятельностью работников на объекте (территории), уведомляется о проведении плановой проверки антитеррористической защищенности объекта (территории) не </w:t>
      </w:r>
      <w:proofErr w:type="gramStart"/>
      <w:r w:rsidRPr="00AC7E70">
        <w:rPr>
          <w:rFonts w:ascii="Times New Roman" w:eastAsia="Times New Roman" w:hAnsi="Times New Roman" w:cs="Times New Roman"/>
          <w:sz w:val="25"/>
          <w:szCs w:val="25"/>
          <w:lang w:eastAsia="ru-RU"/>
        </w:rPr>
        <w:t>позднее</w:t>
      </w:r>
      <w:proofErr w:type="gramEnd"/>
      <w:r w:rsidRPr="00AC7E70">
        <w:rPr>
          <w:rFonts w:ascii="Times New Roman" w:eastAsia="Times New Roman" w:hAnsi="Times New Roman" w:cs="Times New Roman"/>
          <w:sz w:val="25"/>
          <w:szCs w:val="25"/>
          <w:lang w:eastAsia="ru-RU"/>
        </w:rPr>
        <w:t xml:space="preserve"> чем за 30 дней до </w:t>
      </w:r>
      <w:r w:rsidRPr="00AC7E70">
        <w:rPr>
          <w:rFonts w:ascii="Times New Roman" w:eastAsia="Times New Roman" w:hAnsi="Times New Roman" w:cs="Times New Roman"/>
          <w:sz w:val="25"/>
          <w:szCs w:val="25"/>
          <w:lang w:eastAsia="ru-RU"/>
        </w:rPr>
        <w:lastRenderedPageBreak/>
        <w:t>начала ее проведения посредством направления копии соответствующего приказа (распоряжения).</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35. </w:t>
      </w:r>
      <w:proofErr w:type="gramStart"/>
      <w:r w:rsidRPr="00AC7E70">
        <w:rPr>
          <w:rFonts w:ascii="Times New Roman" w:eastAsia="Times New Roman" w:hAnsi="Times New Roman" w:cs="Times New Roman"/>
          <w:sz w:val="25"/>
          <w:szCs w:val="25"/>
          <w:lang w:eastAsia="ru-RU"/>
        </w:rPr>
        <w:t>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случаях:</w:t>
      </w:r>
      <w:proofErr w:type="gramEnd"/>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а) несоблюдения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б) при необходимости актуализации паспорта безопасности объекта (территории);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 xml:space="preserve">в) в целях осуществления </w:t>
      </w:r>
      <w:proofErr w:type="gramStart"/>
      <w:r w:rsidRPr="00AC7E70">
        <w:rPr>
          <w:rFonts w:ascii="Times New Roman" w:eastAsia="Times New Roman" w:hAnsi="Times New Roman" w:cs="Times New Roman"/>
          <w:sz w:val="25"/>
          <w:szCs w:val="25"/>
          <w:lang w:eastAsia="ru-RU"/>
        </w:rPr>
        <w:t>контроля за</w:t>
      </w:r>
      <w:proofErr w:type="gramEnd"/>
      <w:r w:rsidRPr="00AC7E70">
        <w:rPr>
          <w:rFonts w:ascii="Times New Roman" w:eastAsia="Times New Roman" w:hAnsi="Times New Roman" w:cs="Times New Roman"/>
          <w:sz w:val="25"/>
          <w:szCs w:val="25"/>
          <w:lang w:eastAsia="ru-RU"/>
        </w:rPr>
        <w:t xml:space="preserve"> устранением недостатков, выявленных в ходе проведения плановых проверок антитеррористической защищенности объектов (территорий).</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36. Срок проведения проверки антитеррористической защищенности объекта (территории) не может превышать 5 рабочих дней.</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37.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proofErr w:type="gramStart"/>
      <w:r w:rsidRPr="00AC7E70">
        <w:rPr>
          <w:rFonts w:ascii="Times New Roman" w:eastAsia="Times New Roman" w:hAnsi="Times New Roman" w:cs="Times New Roman"/>
          <w:sz w:val="25"/>
          <w:szCs w:val="25"/>
          <w:lang w:eastAsia="ru-RU"/>
        </w:rPr>
        <w:t>Копия акта проверки объекта (территории) организации, подведомственной Министерству просвещения Российской Федерации, направляется в Министерство просвещения Российской Федерации, копия акта проверки объекта (территории) организации, находящейся в ведении органов исполнительной власти субъектов Российской Федерации или органов местного самоуправления, осуществляющих управление в сфере образования, направляется в органы исполнительной власти субъектов Российской Федерации или органы местного самоуправления, осуществляющие управление в сфере образования.</w:t>
      </w:r>
      <w:proofErr w:type="gramEnd"/>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38.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AC7E70" w:rsidRPr="00AC7E70" w:rsidRDefault="00AC7E70" w:rsidP="00AC7E70">
      <w:pPr>
        <w:shd w:val="clear" w:color="auto" w:fill="FFFFFF"/>
        <w:spacing w:after="0" w:line="240" w:lineRule="atLeast"/>
        <w:outlineLvl w:val="2"/>
        <w:rPr>
          <w:rFonts w:ascii="Times New Roman" w:eastAsia="Times New Roman" w:hAnsi="Times New Roman" w:cs="Times New Roman"/>
          <w:b/>
          <w:bCs/>
          <w:sz w:val="25"/>
          <w:szCs w:val="25"/>
          <w:lang w:eastAsia="ru-RU"/>
        </w:rPr>
      </w:pPr>
      <w:r w:rsidRPr="00AC7E70">
        <w:rPr>
          <w:rFonts w:ascii="Times New Roman" w:eastAsia="Times New Roman" w:hAnsi="Times New Roman" w:cs="Times New Roman"/>
          <w:b/>
          <w:bCs/>
          <w:sz w:val="25"/>
          <w:szCs w:val="25"/>
          <w:lang w:eastAsia="ru-RU"/>
        </w:rPr>
        <w:t>V. Порядок информирования об угрозе совершения или о совершении террористического акта на объектах (территориях) и реагирования лиц, ответственных за обеспечение антитеррористической защищенности объекта (территории), на полученную информацию</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39. </w:t>
      </w:r>
      <w:proofErr w:type="gramStart"/>
      <w:r w:rsidRPr="00AC7E70">
        <w:rPr>
          <w:rFonts w:ascii="Times New Roman" w:eastAsia="Times New Roman" w:hAnsi="Times New Roman" w:cs="Times New Roman"/>
          <w:sz w:val="25"/>
          <w:szCs w:val="25"/>
          <w:lang w:eastAsia="ru-RU"/>
        </w:rPr>
        <w:t>При обнаружении угрозы совершения террористического акта на объекте (территории), получении информации (в том числе анонимной) об угрозе совершения или о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w:t>
      </w:r>
      <w:proofErr w:type="gramEnd"/>
      <w:r w:rsidRPr="00AC7E70">
        <w:rPr>
          <w:rFonts w:ascii="Times New Roman" w:eastAsia="Times New Roman" w:hAnsi="Times New Roman" w:cs="Times New Roman"/>
          <w:sz w:val="25"/>
          <w:szCs w:val="25"/>
          <w:lang w:eastAsia="ru-RU"/>
        </w:rPr>
        <w:t xml:space="preserve"> (подразделения вневедомственной охраны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w:t>
      </w:r>
      <w:r w:rsidRPr="00AC7E70">
        <w:rPr>
          <w:rFonts w:ascii="Times New Roman" w:eastAsia="Times New Roman" w:hAnsi="Times New Roman" w:cs="Times New Roman"/>
          <w:sz w:val="25"/>
          <w:szCs w:val="25"/>
          <w:lang w:eastAsia="ru-RU"/>
        </w:rPr>
        <w:lastRenderedPageBreak/>
        <w:t>месту нахождения объекта (территории), а также орган (организацию), являющийся правообладателем объекта (территории), и вышестоящий орган (организацию).</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Работники органа (организации), являющегося правообладателем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уполномоченному им лицу.</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40. При направлении в соответствии с </w:t>
      </w:r>
      <w:hyperlink r:id="rId17" w:anchor="1039" w:history="1">
        <w:r w:rsidRPr="00AC7E70">
          <w:rPr>
            <w:rFonts w:ascii="Times New Roman" w:eastAsia="Times New Roman" w:hAnsi="Times New Roman" w:cs="Times New Roman"/>
            <w:sz w:val="25"/>
            <w:szCs w:val="25"/>
            <w:u w:val="single"/>
            <w:bdr w:val="none" w:sz="0" w:space="0" w:color="auto" w:frame="1"/>
            <w:lang w:eastAsia="ru-RU"/>
          </w:rPr>
          <w:t>пунктом 39</w:t>
        </w:r>
      </w:hyperlink>
      <w:r w:rsidRPr="00AC7E70">
        <w:rPr>
          <w:rFonts w:ascii="Times New Roman" w:eastAsia="Times New Roman" w:hAnsi="Times New Roman" w:cs="Times New Roman"/>
          <w:sz w:val="25"/>
          <w:szCs w:val="25"/>
          <w:lang w:eastAsia="ru-RU"/>
        </w:rPr>
        <w:t>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w:t>
      </w:r>
      <w:proofErr w:type="gramStart"/>
      <w:r w:rsidRPr="00AC7E70">
        <w:rPr>
          <w:rFonts w:ascii="Times New Roman" w:eastAsia="Times New Roman" w:hAnsi="Times New Roman" w:cs="Times New Roman"/>
          <w:sz w:val="25"/>
          <w:szCs w:val="25"/>
          <w:lang w:eastAsia="ru-RU"/>
        </w:rPr>
        <w:t>дств св</w:t>
      </w:r>
      <w:proofErr w:type="gramEnd"/>
      <w:r w:rsidRPr="00AC7E70">
        <w:rPr>
          <w:rFonts w:ascii="Times New Roman" w:eastAsia="Times New Roman" w:hAnsi="Times New Roman" w:cs="Times New Roman"/>
          <w:sz w:val="25"/>
          <w:szCs w:val="25"/>
          <w:lang w:eastAsia="ru-RU"/>
        </w:rPr>
        <w:t>язи, сообщает:</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а) свою фамилию, имя, отчество (при наличии) и занимаемую должность;</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б) наименование объекта (территории) и его точный адрес;</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в) дату и время получения информации об угрозе совершения или о совершении террористического акта на объекте (территории);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г) характер информации об угрозе совершения террористического акта или характер совершенного террористического акта;</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д) количество находящихся на объекте (территории) людей;</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41.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42.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а) оповещение работников, обучающихся и иных лиц, находящихся на объекте (территории), об угрозе совершения террористического акта;</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б) безопасную и беспрепятственную эвакуацию работников, обучающихся и иных лиц, находящихся на объекте (территории);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 xml:space="preserve">в) усиление охраны и контроля пропускного и </w:t>
      </w:r>
      <w:proofErr w:type="spellStart"/>
      <w:r w:rsidRPr="00AC7E70">
        <w:rPr>
          <w:rFonts w:ascii="Times New Roman" w:eastAsia="Times New Roman" w:hAnsi="Times New Roman" w:cs="Times New Roman"/>
          <w:sz w:val="25"/>
          <w:szCs w:val="25"/>
          <w:lang w:eastAsia="ru-RU"/>
        </w:rPr>
        <w:t>внутриобъектового</w:t>
      </w:r>
      <w:proofErr w:type="spellEnd"/>
      <w:r w:rsidRPr="00AC7E70">
        <w:rPr>
          <w:rFonts w:ascii="Times New Roman" w:eastAsia="Times New Roman" w:hAnsi="Times New Roman" w:cs="Times New Roman"/>
          <w:sz w:val="25"/>
          <w:szCs w:val="25"/>
          <w:lang w:eastAsia="ru-RU"/>
        </w:rPr>
        <w:t xml:space="preserve"> режимов, а также прекращение доступа людей и транспортных средств на объект (территорию);</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proofErr w:type="gramStart"/>
      <w:r w:rsidRPr="00AC7E70">
        <w:rPr>
          <w:rFonts w:ascii="Times New Roman" w:eastAsia="Times New Roman" w:hAnsi="Times New Roman" w:cs="Times New Roman"/>
          <w:sz w:val="25"/>
          <w:szCs w:val="25"/>
          <w:lang w:eastAsia="ru-RU"/>
        </w:rP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roofErr w:type="gramEnd"/>
    </w:p>
    <w:p w:rsidR="00AC7E70" w:rsidRPr="00AC7E70" w:rsidRDefault="00AC7E70" w:rsidP="00AC7E70">
      <w:pPr>
        <w:shd w:val="clear" w:color="auto" w:fill="FFFFFF"/>
        <w:spacing w:after="0" w:line="240" w:lineRule="atLeast"/>
        <w:outlineLvl w:val="2"/>
        <w:rPr>
          <w:rFonts w:ascii="Times New Roman" w:eastAsia="Times New Roman" w:hAnsi="Times New Roman" w:cs="Times New Roman"/>
          <w:b/>
          <w:bCs/>
          <w:sz w:val="25"/>
          <w:szCs w:val="25"/>
          <w:lang w:eastAsia="ru-RU"/>
        </w:rPr>
      </w:pPr>
      <w:r w:rsidRPr="00AC7E70">
        <w:rPr>
          <w:rFonts w:ascii="Times New Roman" w:eastAsia="Times New Roman" w:hAnsi="Times New Roman" w:cs="Times New Roman"/>
          <w:b/>
          <w:bCs/>
          <w:sz w:val="25"/>
          <w:szCs w:val="25"/>
          <w:lang w:eastAsia="ru-RU"/>
        </w:rPr>
        <w:t>VI. Паспорт безопасности объекта (территории)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43. На каждый объект (территорию) в течение 30 дней после проведения обследования и категорирования объекта (территории) комиссией составляется </w:t>
      </w:r>
      <w:hyperlink r:id="rId18" w:anchor="2000" w:history="1">
        <w:r w:rsidRPr="00AC7E70">
          <w:rPr>
            <w:rFonts w:ascii="Times New Roman" w:eastAsia="Times New Roman" w:hAnsi="Times New Roman" w:cs="Times New Roman"/>
            <w:sz w:val="25"/>
            <w:szCs w:val="25"/>
            <w:u w:val="single"/>
            <w:bdr w:val="none" w:sz="0" w:space="0" w:color="auto" w:frame="1"/>
            <w:lang w:eastAsia="ru-RU"/>
          </w:rPr>
          <w:t>паспорт</w:t>
        </w:r>
      </w:hyperlink>
      <w:r w:rsidRPr="00AC7E70">
        <w:rPr>
          <w:rFonts w:ascii="Times New Roman" w:eastAsia="Times New Roman" w:hAnsi="Times New Roman" w:cs="Times New Roman"/>
          <w:sz w:val="25"/>
          <w:szCs w:val="25"/>
          <w:lang w:eastAsia="ru-RU"/>
        </w:rPr>
        <w:t> безопасности объекта (территории).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lastRenderedPageBreak/>
        <w:t>44. </w:t>
      </w:r>
      <w:hyperlink r:id="rId19" w:anchor="2000" w:history="1">
        <w:proofErr w:type="gramStart"/>
        <w:r w:rsidRPr="00AC7E70">
          <w:rPr>
            <w:rFonts w:ascii="Times New Roman" w:eastAsia="Times New Roman" w:hAnsi="Times New Roman" w:cs="Times New Roman"/>
            <w:sz w:val="25"/>
            <w:szCs w:val="25"/>
            <w:u w:val="single"/>
            <w:bdr w:val="none" w:sz="0" w:space="0" w:color="auto" w:frame="1"/>
            <w:lang w:eastAsia="ru-RU"/>
          </w:rPr>
          <w:t>Паспорт</w:t>
        </w:r>
      </w:hyperlink>
      <w:r w:rsidRPr="00AC7E70">
        <w:rPr>
          <w:rFonts w:ascii="Times New Roman" w:eastAsia="Times New Roman" w:hAnsi="Times New Roman" w:cs="Times New Roman"/>
          <w:sz w:val="25"/>
          <w:szCs w:val="25"/>
          <w:lang w:eastAsia="ru-RU"/>
        </w:rPr>
        <w:t> безопасности объекта (территории) подписывается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 утверждается руководителем органа (организации), являющегося</w:t>
      </w:r>
      <w:proofErr w:type="gramEnd"/>
      <w:r w:rsidRPr="00AC7E70">
        <w:rPr>
          <w:rFonts w:ascii="Times New Roman" w:eastAsia="Times New Roman" w:hAnsi="Times New Roman" w:cs="Times New Roman"/>
          <w:sz w:val="25"/>
          <w:szCs w:val="25"/>
          <w:lang w:eastAsia="ru-RU"/>
        </w:rPr>
        <w:t xml:space="preserve"> правообладателем объекта (территории), или уполномоченным им лицом.</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45. Согласование </w:t>
      </w:r>
      <w:hyperlink r:id="rId20" w:anchor="2000" w:history="1">
        <w:r w:rsidRPr="00AC7E70">
          <w:rPr>
            <w:rFonts w:ascii="Times New Roman" w:eastAsia="Times New Roman" w:hAnsi="Times New Roman" w:cs="Times New Roman"/>
            <w:sz w:val="25"/>
            <w:szCs w:val="25"/>
            <w:u w:val="single"/>
            <w:bdr w:val="none" w:sz="0" w:space="0" w:color="auto" w:frame="1"/>
            <w:lang w:eastAsia="ru-RU"/>
          </w:rPr>
          <w:t>паспорта</w:t>
        </w:r>
      </w:hyperlink>
      <w:r w:rsidRPr="00AC7E70">
        <w:rPr>
          <w:rFonts w:ascii="Times New Roman" w:eastAsia="Times New Roman" w:hAnsi="Times New Roman" w:cs="Times New Roman"/>
          <w:sz w:val="25"/>
          <w:szCs w:val="25"/>
          <w:lang w:eastAsia="ru-RU"/>
        </w:rPr>
        <w:t> безопасности объекта (территории) осуществляется в срок, не превышающий 45 рабочих дней со дня его подписания. Срок рассмотрения и согласования паспорта безопасности не должен превышать 10 дней с момента его поступления в территориальные органы и подразделения, указанные в </w:t>
      </w:r>
      <w:hyperlink r:id="rId21" w:anchor="1044" w:history="1">
        <w:r w:rsidRPr="00AC7E70">
          <w:rPr>
            <w:rFonts w:ascii="Times New Roman" w:eastAsia="Times New Roman" w:hAnsi="Times New Roman" w:cs="Times New Roman"/>
            <w:sz w:val="25"/>
            <w:szCs w:val="25"/>
            <w:u w:val="single"/>
            <w:bdr w:val="none" w:sz="0" w:space="0" w:color="auto" w:frame="1"/>
            <w:lang w:eastAsia="ru-RU"/>
          </w:rPr>
          <w:t>пункте 44</w:t>
        </w:r>
      </w:hyperlink>
      <w:r w:rsidRPr="00AC7E70">
        <w:rPr>
          <w:rFonts w:ascii="Times New Roman" w:eastAsia="Times New Roman" w:hAnsi="Times New Roman" w:cs="Times New Roman"/>
          <w:sz w:val="25"/>
          <w:szCs w:val="25"/>
          <w:lang w:eastAsia="ru-RU"/>
        </w:rPr>
        <w:t> настоящих требований.</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46. </w:t>
      </w:r>
      <w:hyperlink r:id="rId22" w:anchor="2000" w:history="1">
        <w:r w:rsidRPr="00AC7E70">
          <w:rPr>
            <w:rFonts w:ascii="Times New Roman" w:eastAsia="Times New Roman" w:hAnsi="Times New Roman" w:cs="Times New Roman"/>
            <w:sz w:val="25"/>
            <w:szCs w:val="25"/>
            <w:u w:val="single"/>
            <w:bdr w:val="none" w:sz="0" w:space="0" w:color="auto" w:frame="1"/>
            <w:lang w:eastAsia="ru-RU"/>
          </w:rPr>
          <w:t>Паспорт</w:t>
        </w:r>
      </w:hyperlink>
      <w:r w:rsidRPr="00AC7E70">
        <w:rPr>
          <w:rFonts w:ascii="Times New Roman" w:eastAsia="Times New Roman" w:hAnsi="Times New Roman" w:cs="Times New Roman"/>
          <w:sz w:val="25"/>
          <w:szCs w:val="25"/>
          <w:lang w:eastAsia="ru-RU"/>
        </w:rPr>
        <w:t>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47. </w:t>
      </w:r>
      <w:hyperlink r:id="rId23" w:anchor="2000" w:history="1">
        <w:proofErr w:type="gramStart"/>
        <w:r w:rsidRPr="00AC7E70">
          <w:rPr>
            <w:rFonts w:ascii="Times New Roman" w:eastAsia="Times New Roman" w:hAnsi="Times New Roman" w:cs="Times New Roman"/>
            <w:sz w:val="25"/>
            <w:szCs w:val="25"/>
            <w:u w:val="single"/>
            <w:bdr w:val="none" w:sz="0" w:space="0" w:color="auto" w:frame="1"/>
            <w:lang w:eastAsia="ru-RU"/>
          </w:rPr>
          <w:t>Паспорт</w:t>
        </w:r>
      </w:hyperlink>
      <w:r w:rsidRPr="00AC7E70">
        <w:rPr>
          <w:rFonts w:ascii="Times New Roman" w:eastAsia="Times New Roman" w:hAnsi="Times New Roman" w:cs="Times New Roman"/>
          <w:sz w:val="25"/>
          <w:szCs w:val="25"/>
          <w:lang w:eastAsia="ru-RU"/>
        </w:rPr>
        <w:t> безопасности объекта (территории) составляется в 2 экземплярах (1-й экземпляр паспорта безопасности объекта (территории) хранится на объекте (территории), 2-й экземпляр направляется в орган (организацию), являющийся правообладателем объекта (территории).</w:t>
      </w:r>
      <w:proofErr w:type="gramEnd"/>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Копия (по согласованию с территориальным органом безопасности - бумажная или электронная) паспорта безопасности объекта (территории) с сопроводительным письмом направляется в территориальный орган безопасности по месту нахождения объекта (территории).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48. Актуализация </w:t>
      </w:r>
      <w:hyperlink r:id="rId24" w:anchor="2000" w:history="1">
        <w:r w:rsidRPr="00AC7E70">
          <w:rPr>
            <w:rFonts w:ascii="Times New Roman" w:eastAsia="Times New Roman" w:hAnsi="Times New Roman" w:cs="Times New Roman"/>
            <w:sz w:val="25"/>
            <w:szCs w:val="25"/>
            <w:u w:val="single"/>
            <w:bdr w:val="none" w:sz="0" w:space="0" w:color="auto" w:frame="1"/>
            <w:lang w:eastAsia="ru-RU"/>
          </w:rPr>
          <w:t>паспорта</w:t>
        </w:r>
      </w:hyperlink>
      <w:r w:rsidRPr="00AC7E70">
        <w:rPr>
          <w:rFonts w:ascii="Times New Roman" w:eastAsia="Times New Roman" w:hAnsi="Times New Roman" w:cs="Times New Roman"/>
          <w:sz w:val="25"/>
          <w:szCs w:val="25"/>
          <w:lang w:eastAsia="ru-RU"/>
        </w:rPr>
        <w:t> безопасности объекта (территории) осуществляется в порядке, предусмотренном для его разработки, не реже одного раза в 5 лет, а также при изменении: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а) общей площади и периметра объекта (территории);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б) количества критических элементов объекта (территории);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в) мер по инженерно-технической защите объекта (территории).</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49. Изменения прилагаются ко всем экземплярам </w:t>
      </w:r>
      <w:hyperlink r:id="rId25" w:anchor="2000" w:history="1">
        <w:r w:rsidRPr="00AC7E70">
          <w:rPr>
            <w:rFonts w:ascii="Times New Roman" w:eastAsia="Times New Roman" w:hAnsi="Times New Roman" w:cs="Times New Roman"/>
            <w:sz w:val="25"/>
            <w:szCs w:val="25"/>
            <w:u w:val="single"/>
            <w:bdr w:val="none" w:sz="0" w:space="0" w:color="auto" w:frame="1"/>
            <w:lang w:eastAsia="ru-RU"/>
          </w:rPr>
          <w:t>паспорта</w:t>
        </w:r>
      </w:hyperlink>
      <w:r w:rsidRPr="00AC7E70">
        <w:rPr>
          <w:rFonts w:ascii="Times New Roman" w:eastAsia="Times New Roman" w:hAnsi="Times New Roman" w:cs="Times New Roman"/>
          <w:sz w:val="25"/>
          <w:szCs w:val="25"/>
          <w:lang w:eastAsia="ru-RU"/>
        </w:rPr>
        <w:t> безопасности объекта (территории) с указанием причин и дат их внесения.</w:t>
      </w:r>
    </w:p>
    <w:p w:rsidR="00AC7E70" w:rsidRPr="00AC7E70" w:rsidRDefault="00AC7E70" w:rsidP="00AC7E70">
      <w:pPr>
        <w:shd w:val="clear" w:color="auto" w:fill="FFFFFF"/>
        <w:spacing w:after="0" w:line="240" w:lineRule="atLeast"/>
        <w:rPr>
          <w:rFonts w:ascii="Times New Roman" w:eastAsia="Times New Roman" w:hAnsi="Times New Roman" w:cs="Times New Roman"/>
          <w:sz w:val="25"/>
          <w:szCs w:val="25"/>
          <w:lang w:eastAsia="ru-RU"/>
        </w:rPr>
      </w:pPr>
      <w:r w:rsidRPr="00AC7E70">
        <w:rPr>
          <w:rFonts w:ascii="Times New Roman" w:eastAsia="Times New Roman" w:hAnsi="Times New Roman" w:cs="Times New Roman"/>
          <w:sz w:val="25"/>
          <w:szCs w:val="25"/>
          <w:lang w:eastAsia="ru-RU"/>
        </w:rPr>
        <w:t>50. </w:t>
      </w:r>
      <w:hyperlink r:id="rId26" w:anchor="2000" w:history="1">
        <w:r w:rsidRPr="00AC7E70">
          <w:rPr>
            <w:rFonts w:ascii="Times New Roman" w:eastAsia="Times New Roman" w:hAnsi="Times New Roman" w:cs="Times New Roman"/>
            <w:sz w:val="25"/>
            <w:szCs w:val="25"/>
            <w:u w:val="single"/>
            <w:bdr w:val="none" w:sz="0" w:space="0" w:color="auto" w:frame="1"/>
            <w:lang w:eastAsia="ru-RU"/>
          </w:rPr>
          <w:t>Паспорт</w:t>
        </w:r>
      </w:hyperlink>
      <w:r w:rsidRPr="00AC7E70">
        <w:rPr>
          <w:rFonts w:ascii="Times New Roman" w:eastAsia="Times New Roman" w:hAnsi="Times New Roman" w:cs="Times New Roman"/>
          <w:sz w:val="25"/>
          <w:szCs w:val="25"/>
          <w:lang w:eastAsia="ru-RU"/>
        </w:rPr>
        <w:t xml:space="preserve"> безопасности объекта (территории), признанный по результатам его </w:t>
      </w:r>
      <w:proofErr w:type="gramStart"/>
      <w:r w:rsidRPr="00AC7E70">
        <w:rPr>
          <w:rFonts w:ascii="Times New Roman" w:eastAsia="Times New Roman" w:hAnsi="Times New Roman" w:cs="Times New Roman"/>
          <w:sz w:val="25"/>
          <w:szCs w:val="25"/>
          <w:lang w:eastAsia="ru-RU"/>
        </w:rPr>
        <w:t>актуализации</w:t>
      </w:r>
      <w:proofErr w:type="gramEnd"/>
      <w:r w:rsidRPr="00AC7E70">
        <w:rPr>
          <w:rFonts w:ascii="Times New Roman" w:eastAsia="Times New Roman" w:hAnsi="Times New Roman" w:cs="Times New Roman"/>
          <w:sz w:val="25"/>
          <w:szCs w:val="25"/>
          <w:lang w:eastAsia="ru-RU"/>
        </w:rPr>
        <w:t xml:space="preserve"> нуждающимся в замене, после замены хранится на объекте (территории) в течение 5 лет.</w:t>
      </w:r>
    </w:p>
    <w:p w:rsidR="0015385F" w:rsidRPr="00AC7E70" w:rsidRDefault="0015385F" w:rsidP="00AC7E70">
      <w:pPr>
        <w:spacing w:after="0" w:line="240" w:lineRule="atLeast"/>
        <w:rPr>
          <w:rFonts w:ascii="Times New Roman" w:hAnsi="Times New Roman" w:cs="Times New Roman"/>
          <w:sz w:val="25"/>
          <w:szCs w:val="25"/>
        </w:rPr>
      </w:pPr>
    </w:p>
    <w:sectPr w:rsidR="0015385F" w:rsidRPr="00AC7E70" w:rsidSect="00AC7E70">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DCC"/>
    <w:rsid w:val="0015385F"/>
    <w:rsid w:val="00AC7E70"/>
    <w:rsid w:val="00C11D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AC7E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C7E7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C7E7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C7E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C7E70"/>
    <w:rPr>
      <w:color w:val="0000FF"/>
      <w:u w:val="single"/>
    </w:rPr>
  </w:style>
  <w:style w:type="character" w:customStyle="1" w:styleId="20">
    <w:name w:val="Заголовок 2 Знак"/>
    <w:basedOn w:val="a0"/>
    <w:link w:val="2"/>
    <w:uiPriority w:val="9"/>
    <w:rsid w:val="00AC7E7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AC7E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C7E7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C7E7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C7E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C7E70"/>
    <w:rPr>
      <w:color w:val="0000FF"/>
      <w:u w:val="single"/>
    </w:rPr>
  </w:style>
  <w:style w:type="character" w:customStyle="1" w:styleId="20">
    <w:name w:val="Заголовок 2 Знак"/>
    <w:basedOn w:val="a0"/>
    <w:link w:val="2"/>
    <w:uiPriority w:val="9"/>
    <w:rsid w:val="00AC7E7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002277">
      <w:bodyDiv w:val="1"/>
      <w:marLeft w:val="0"/>
      <w:marRight w:val="0"/>
      <w:marTop w:val="0"/>
      <w:marBottom w:val="0"/>
      <w:divBdr>
        <w:top w:val="none" w:sz="0" w:space="0" w:color="auto"/>
        <w:left w:val="none" w:sz="0" w:space="0" w:color="auto"/>
        <w:bottom w:val="none" w:sz="0" w:space="0" w:color="auto"/>
        <w:right w:val="none" w:sz="0" w:space="0" w:color="auto"/>
      </w:divBdr>
    </w:div>
    <w:div w:id="152308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2485152/" TargetMode="External"/><Relationship Id="rId13" Type="http://schemas.openxmlformats.org/officeDocument/2006/relationships/hyperlink" Target="https://www.garant.ru/products/ipo/prime/doc/72485152/" TargetMode="External"/><Relationship Id="rId18" Type="http://schemas.openxmlformats.org/officeDocument/2006/relationships/hyperlink" Target="https://www.garant.ru/products/ipo/prime/doc/72485152/" TargetMode="External"/><Relationship Id="rId26" Type="http://schemas.openxmlformats.org/officeDocument/2006/relationships/hyperlink" Target="https://www.garant.ru/products/ipo/prime/doc/72485152/" TargetMode="External"/><Relationship Id="rId3" Type="http://schemas.openxmlformats.org/officeDocument/2006/relationships/settings" Target="settings.xml"/><Relationship Id="rId21" Type="http://schemas.openxmlformats.org/officeDocument/2006/relationships/hyperlink" Target="https://www.garant.ru/products/ipo/prime/doc/72485152/" TargetMode="External"/><Relationship Id="rId7" Type="http://schemas.openxmlformats.org/officeDocument/2006/relationships/hyperlink" Target="https://www.garant.ru/products/ipo/prime/doc/72485152/" TargetMode="External"/><Relationship Id="rId12" Type="http://schemas.openxmlformats.org/officeDocument/2006/relationships/hyperlink" Target="https://www.garant.ru/products/ipo/prime/doc/72485152/" TargetMode="External"/><Relationship Id="rId17" Type="http://schemas.openxmlformats.org/officeDocument/2006/relationships/hyperlink" Target="https://www.garant.ru/products/ipo/prime/doc/72485152/" TargetMode="External"/><Relationship Id="rId25" Type="http://schemas.openxmlformats.org/officeDocument/2006/relationships/hyperlink" Target="https://www.garant.ru/products/ipo/prime/doc/72485152/" TargetMode="External"/><Relationship Id="rId2" Type="http://schemas.microsoft.com/office/2007/relationships/stylesWithEffects" Target="stylesWithEffects.xml"/><Relationship Id="rId16" Type="http://schemas.openxmlformats.org/officeDocument/2006/relationships/hyperlink" Target="https://www.garant.ru/products/ipo/prime/doc/72485152/" TargetMode="External"/><Relationship Id="rId20" Type="http://schemas.openxmlformats.org/officeDocument/2006/relationships/hyperlink" Target="https://www.garant.ru/products/ipo/prime/doc/72485152/" TargetMode="External"/><Relationship Id="rId1" Type="http://schemas.openxmlformats.org/officeDocument/2006/relationships/styles" Target="styles.xml"/><Relationship Id="rId6" Type="http://schemas.openxmlformats.org/officeDocument/2006/relationships/hyperlink" Target="https://www.garant.ru/products/ipo/prime/doc/72485152/" TargetMode="External"/><Relationship Id="rId11" Type="http://schemas.openxmlformats.org/officeDocument/2006/relationships/hyperlink" Target="https://www.garant.ru/products/ipo/prime/doc/72485152/" TargetMode="External"/><Relationship Id="rId24" Type="http://schemas.openxmlformats.org/officeDocument/2006/relationships/hyperlink" Target="https://www.garant.ru/products/ipo/prime/doc/72485152/" TargetMode="External"/><Relationship Id="rId5" Type="http://schemas.openxmlformats.org/officeDocument/2006/relationships/hyperlink" Target="https://www.garant.ru/products/ipo/prime/doc/72485152/" TargetMode="External"/><Relationship Id="rId15" Type="http://schemas.openxmlformats.org/officeDocument/2006/relationships/hyperlink" Target="https://www.garant.ru/products/ipo/prime/doc/72485152/" TargetMode="External"/><Relationship Id="rId23" Type="http://schemas.openxmlformats.org/officeDocument/2006/relationships/hyperlink" Target="https://www.garant.ru/products/ipo/prime/doc/72485152/" TargetMode="External"/><Relationship Id="rId28" Type="http://schemas.openxmlformats.org/officeDocument/2006/relationships/theme" Target="theme/theme1.xml"/><Relationship Id="rId10" Type="http://schemas.openxmlformats.org/officeDocument/2006/relationships/hyperlink" Target="https://www.garant.ru/products/ipo/prime/doc/72485152/" TargetMode="External"/><Relationship Id="rId19" Type="http://schemas.openxmlformats.org/officeDocument/2006/relationships/hyperlink" Target="https://www.garant.ru/products/ipo/prime/doc/72485152/" TargetMode="External"/><Relationship Id="rId4" Type="http://schemas.openxmlformats.org/officeDocument/2006/relationships/webSettings" Target="webSettings.xml"/><Relationship Id="rId9" Type="http://schemas.openxmlformats.org/officeDocument/2006/relationships/hyperlink" Target="https://www.garant.ru/products/ipo/prime/doc/72485152/" TargetMode="External"/><Relationship Id="rId14" Type="http://schemas.openxmlformats.org/officeDocument/2006/relationships/hyperlink" Target="https://www.garant.ru/products/ipo/prime/doc/72485152/" TargetMode="External"/><Relationship Id="rId22" Type="http://schemas.openxmlformats.org/officeDocument/2006/relationships/hyperlink" Target="https://www.garant.ru/products/ipo/prime/doc/7248515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6708</Words>
  <Characters>38237</Characters>
  <Application>Microsoft Office Word</Application>
  <DocSecurity>0</DocSecurity>
  <Lines>318</Lines>
  <Paragraphs>89</Paragraphs>
  <ScaleCrop>false</ScaleCrop>
  <Company>User Company</Company>
  <LinksUpToDate>false</LinksUpToDate>
  <CharactersWithSpaces>44856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2021-03-04T11:27:00Z</dcterms:created>
  <dcterms:modified xsi:type="dcterms:W3CDTF">2021-03-04T11:31:00Z</dcterms:modified>
</cp:coreProperties>
</file>